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7599" w14:textId="51E2D3A3" w:rsidR="00B0530C" w:rsidRPr="00167E34" w:rsidRDefault="00000FCA" w:rsidP="00D41E12">
      <w:pPr>
        <w:rPr>
          <w:rFonts w:cstheme="minorHAnsi"/>
          <w:b/>
          <w:color w:val="70AD47" w:themeColor="accent6"/>
          <w:sz w:val="25"/>
          <w:szCs w:val="25"/>
        </w:rPr>
      </w:pPr>
      <w:bookmarkStart w:id="0" w:name="_Hlk33453049"/>
      <w:r w:rsidRPr="001C393E">
        <w:rPr>
          <w:rFonts w:cstheme="minorHAnsi"/>
          <w:b/>
          <w:color w:val="70A426"/>
          <w:sz w:val="25"/>
          <w:szCs w:val="25"/>
        </w:rPr>
        <w:t>Farmer</w:t>
      </w:r>
      <w:r w:rsidRPr="00167E34">
        <w:rPr>
          <w:rFonts w:cstheme="minorHAnsi"/>
          <w:b/>
          <w:color w:val="70AD47" w:themeColor="accent6"/>
          <w:sz w:val="25"/>
          <w:szCs w:val="25"/>
        </w:rPr>
        <w:t xml:space="preserve"> Submission Template</w:t>
      </w:r>
      <w:r>
        <w:rPr>
          <w:rFonts w:cstheme="minorHAnsi"/>
          <w:b/>
          <w:color w:val="70AD47" w:themeColor="accent6"/>
          <w:sz w:val="25"/>
          <w:szCs w:val="25"/>
        </w:rPr>
        <w:t>:</w:t>
      </w:r>
      <w:r w:rsidRPr="00B00CE9">
        <w:rPr>
          <w:rFonts w:cstheme="minorHAnsi"/>
          <w:b/>
          <w:i/>
          <w:iCs/>
          <w:color w:val="70AD47" w:themeColor="accent6"/>
          <w:sz w:val="25"/>
          <w:szCs w:val="25"/>
        </w:rPr>
        <w:t xml:space="preserve"> </w:t>
      </w:r>
      <w:r w:rsidR="001A1CC5">
        <w:rPr>
          <w:rFonts w:cstheme="minorHAnsi"/>
          <w:b/>
          <w:color w:val="70AD47" w:themeColor="accent6"/>
          <w:sz w:val="25"/>
          <w:szCs w:val="25"/>
        </w:rPr>
        <w:t xml:space="preserve">Hawkes Bay Regional Council Plan Change 9 – TANK Plan. </w:t>
      </w:r>
      <w:bookmarkEnd w:id="0"/>
    </w:p>
    <w:p w14:paraId="6CA937EF" w14:textId="52F6FF1A" w:rsidR="00D41E12" w:rsidRPr="000C569D" w:rsidRDefault="28B99CE7" w:rsidP="28B99CE7">
      <w:pPr>
        <w:rPr>
          <w:rFonts w:cstheme="minorHAnsi"/>
        </w:rPr>
      </w:pPr>
      <w:r w:rsidRPr="000C569D">
        <w:rPr>
          <w:rFonts w:cstheme="minorHAnsi"/>
        </w:rPr>
        <w:t xml:space="preserve">Beef + Lamb New Zealand will be making a submission on behalf of the sheep and beef sector on </w:t>
      </w:r>
      <w:r w:rsidR="001A1CC5">
        <w:rPr>
          <w:rFonts w:cstheme="minorHAnsi"/>
        </w:rPr>
        <w:t xml:space="preserve">Hawkes Bay Regional Council’s Proposed Plan Change 9 (TANK). </w:t>
      </w:r>
    </w:p>
    <w:p w14:paraId="32D3C55C" w14:textId="24EC7E8A" w:rsidR="00000FCA" w:rsidRPr="000C569D" w:rsidRDefault="1DF68454" w:rsidP="1DF68454">
      <w:r w:rsidRPr="1DF68454">
        <w:t xml:space="preserve">Many farmers want to also make their own submission to the Government. This template </w:t>
      </w:r>
      <w:r w:rsidR="0092565B">
        <w:t>is</w:t>
      </w:r>
      <w:r w:rsidRPr="1DF68454">
        <w:t xml:space="preserve"> designed to help those sheep and beef farmers wishing to make their own submission.</w:t>
      </w:r>
    </w:p>
    <w:p w14:paraId="762CEFAA" w14:textId="51E1AC7C" w:rsidR="00920DAC" w:rsidRDefault="00920DAC" w:rsidP="02F735B5">
      <w:pPr>
        <w:rPr>
          <w:rFonts w:cstheme="minorHAnsi"/>
        </w:rPr>
      </w:pPr>
      <w:r>
        <w:rPr>
          <w:rFonts w:cstheme="minorHAnsi"/>
        </w:rPr>
        <w:t xml:space="preserve">Steps </w:t>
      </w:r>
      <w:r w:rsidR="00002B4D">
        <w:rPr>
          <w:rFonts w:cstheme="minorHAnsi"/>
        </w:rPr>
        <w:t>for</w:t>
      </w:r>
      <w:r>
        <w:rPr>
          <w:rFonts w:cstheme="minorHAnsi"/>
        </w:rPr>
        <w:t xml:space="preserve"> writ</w:t>
      </w:r>
      <w:r w:rsidR="00002B4D">
        <w:rPr>
          <w:rFonts w:cstheme="minorHAnsi"/>
        </w:rPr>
        <w:t>ing</w:t>
      </w:r>
      <w:r>
        <w:rPr>
          <w:rFonts w:cstheme="minorHAnsi"/>
        </w:rPr>
        <w:t xml:space="preserve"> your own submission</w:t>
      </w:r>
      <w:r w:rsidR="00002B4D">
        <w:rPr>
          <w:rFonts w:cstheme="minorHAnsi"/>
        </w:rPr>
        <w:t>:</w:t>
      </w:r>
    </w:p>
    <w:p w14:paraId="3596653E" w14:textId="57296592" w:rsidR="007168D0" w:rsidRPr="00810D1A" w:rsidRDefault="00B46121" w:rsidP="007168D0">
      <w:pPr>
        <w:pStyle w:val="ListParagraph"/>
        <w:numPr>
          <w:ilvl w:val="0"/>
          <w:numId w:val="22"/>
        </w:numPr>
        <w:spacing w:after="0"/>
      </w:pPr>
      <w:r w:rsidRPr="00CF75D3">
        <w:t>Review th</w:t>
      </w:r>
      <w:r w:rsidRPr="007C5A92">
        <w:t xml:space="preserve">e </w:t>
      </w:r>
      <w:r w:rsidR="000456A0" w:rsidRPr="007C5A92">
        <w:rPr>
          <w:rFonts w:cstheme="minorHAnsi"/>
          <w:bCs/>
        </w:rPr>
        <w:t xml:space="preserve">Proposed Plan Change 9 (TANK) document here: </w:t>
      </w:r>
    </w:p>
    <w:p w14:paraId="6A2A7EFC" w14:textId="70C6C543" w:rsidR="00810D1A" w:rsidRPr="007C5A92" w:rsidRDefault="00810D1A" w:rsidP="00810D1A">
      <w:pPr>
        <w:pStyle w:val="ListParagraph"/>
        <w:spacing w:after="0"/>
      </w:pPr>
      <w:hyperlink r:id="rId11" w:history="1">
        <w:r>
          <w:rPr>
            <w:rStyle w:val="Hyperlink"/>
          </w:rPr>
          <w:t>https://www.hbrc.govt.nz/assets/Document-Library/TANK/TANK-Key-Reports/Proposed-TANK-Plan-Change-9.pdf</w:t>
        </w:r>
      </w:hyperlink>
    </w:p>
    <w:p w14:paraId="05FA8AD5" w14:textId="6081FB1A" w:rsidR="00336CBB" w:rsidRPr="00255DDD" w:rsidRDefault="00336CBB" w:rsidP="00336CBB">
      <w:pPr>
        <w:pStyle w:val="ListParagraph"/>
        <w:numPr>
          <w:ilvl w:val="0"/>
          <w:numId w:val="22"/>
        </w:numPr>
      </w:pPr>
      <w:r w:rsidRPr="00CF75D3">
        <w:t>Populate th</w:t>
      </w:r>
      <w:r w:rsidR="00702463" w:rsidRPr="00CF75D3">
        <w:t>is</w:t>
      </w:r>
      <w:r w:rsidRPr="00CF75D3">
        <w:t xml:space="preserve"> </w:t>
      </w:r>
      <w:r w:rsidR="00702463" w:rsidRPr="00CA59FD">
        <w:t>submission</w:t>
      </w:r>
      <w:r w:rsidRPr="00CA59FD">
        <w:t xml:space="preserve"> template</w:t>
      </w:r>
      <w:r w:rsidR="00B63B55" w:rsidRPr="00CA59FD">
        <w:t xml:space="preserve">. </w:t>
      </w:r>
    </w:p>
    <w:p w14:paraId="07540D15" w14:textId="77777777" w:rsidR="005A1D58" w:rsidRPr="005A1D58" w:rsidRDefault="00B63B55" w:rsidP="00B63B55">
      <w:pPr>
        <w:pStyle w:val="ListParagraph"/>
        <w:numPr>
          <w:ilvl w:val="1"/>
          <w:numId w:val="22"/>
        </w:numPr>
      </w:pPr>
      <w:r w:rsidRPr="00B63B55">
        <w:t xml:space="preserve">Review the </w:t>
      </w:r>
      <w:r w:rsidR="005A1D58">
        <w:t xml:space="preserve">suggested feedback. </w:t>
      </w:r>
      <w:r w:rsidR="005A1D58" w:rsidRPr="00FD6DB3">
        <w:rPr>
          <w:i/>
          <w:iCs/>
        </w:rPr>
        <w:t>D</w:t>
      </w:r>
      <w:r w:rsidR="005A1D58">
        <w:rPr>
          <w:i/>
          <w:iCs/>
        </w:rPr>
        <w:t xml:space="preserve">elete any comments that you disagree with. </w:t>
      </w:r>
    </w:p>
    <w:p w14:paraId="6634F6B9" w14:textId="77777777" w:rsidR="00810D1A" w:rsidRPr="00810D1A" w:rsidRDefault="005A1D58" w:rsidP="00810D1A">
      <w:pPr>
        <w:pStyle w:val="ListParagraph"/>
        <w:numPr>
          <w:ilvl w:val="1"/>
          <w:numId w:val="22"/>
        </w:numPr>
      </w:pPr>
      <w:r w:rsidRPr="005A1D58">
        <w:rPr>
          <w:rFonts w:ascii="Calibri" w:eastAsia="Times New Roman" w:hAnsi="Calibri" w:cs="Calibri"/>
        </w:rPr>
        <w:t xml:space="preserve">Remember to personalise your submission by using the prompts in the text box below to help you.  </w:t>
      </w:r>
    </w:p>
    <w:p w14:paraId="43A852C7" w14:textId="708BE384" w:rsidR="005A1D58" w:rsidRPr="005A1D58" w:rsidRDefault="001A3ABE" w:rsidP="00810D1A">
      <w:pPr>
        <w:pStyle w:val="ListParagraph"/>
        <w:numPr>
          <w:ilvl w:val="0"/>
          <w:numId w:val="22"/>
        </w:numPr>
      </w:pPr>
      <w:r w:rsidRPr="00810D1A">
        <w:rPr>
          <w:rFonts w:cstheme="minorHAnsi"/>
        </w:rPr>
        <w:t>Head</w:t>
      </w:r>
      <w:r w:rsidR="00810D1A">
        <w:rPr>
          <w:rFonts w:cstheme="minorHAnsi"/>
        </w:rPr>
        <w:t xml:space="preserve"> </w:t>
      </w:r>
      <w:r w:rsidR="005A1D58" w:rsidRPr="00810D1A">
        <w:rPr>
          <w:rFonts w:cstheme="minorHAnsi"/>
        </w:rPr>
        <w:t xml:space="preserve">to </w:t>
      </w:r>
      <w:hyperlink r:id="rId12" w:history="1">
        <w:r w:rsidR="00F24F57">
          <w:rPr>
            <w:rStyle w:val="Hyperlink"/>
          </w:rPr>
          <w:t>https://www.consultations.nz/hbrc/the-proposed-tank-plan/</w:t>
        </w:r>
      </w:hyperlink>
      <w:r>
        <w:t xml:space="preserve"> to complete your submission. </w:t>
      </w:r>
    </w:p>
    <w:p w14:paraId="3E3E8EFD" w14:textId="7CF05371" w:rsidR="005A1D58" w:rsidRPr="005A1D58" w:rsidRDefault="005A1D58" w:rsidP="005A1D58">
      <w:pPr>
        <w:rPr>
          <w:b/>
          <w:bCs/>
          <w:i/>
          <w:iCs/>
        </w:rPr>
      </w:pPr>
      <w:r w:rsidRPr="005A1D58">
        <w:rPr>
          <w:b/>
          <w:bCs/>
          <w:i/>
          <w:iCs/>
        </w:rPr>
        <w:t xml:space="preserve">Why </w:t>
      </w:r>
      <w:proofErr w:type="gramStart"/>
      <w:r w:rsidRPr="005A1D58">
        <w:rPr>
          <w:b/>
          <w:bCs/>
          <w:i/>
          <w:iCs/>
        </w:rPr>
        <w:t>personalise</w:t>
      </w:r>
      <w:proofErr w:type="gramEnd"/>
      <w:r w:rsidRPr="005A1D58">
        <w:rPr>
          <w:b/>
          <w:bCs/>
          <w:i/>
          <w:iCs/>
        </w:rPr>
        <w:t xml:space="preserve"> your submission? </w:t>
      </w:r>
    </w:p>
    <w:p w14:paraId="525DBAD2" w14:textId="1F3FAF54" w:rsidR="005A1D58" w:rsidRDefault="72079A6E" w:rsidP="005A1D58">
      <w:r>
        <w:t xml:space="preserve">Including your personal story and talking about how the proposal could impact you is </w:t>
      </w:r>
      <w:proofErr w:type="gramStart"/>
      <w:r>
        <w:t>really important</w:t>
      </w:r>
      <w:proofErr w:type="gramEnd"/>
      <w:r>
        <w:t xml:space="preserve">. It leaves a lasting impression with policy </w:t>
      </w:r>
      <w:proofErr w:type="gramStart"/>
      <w:r>
        <w:t>makers, and</w:t>
      </w:r>
      <w:proofErr w:type="gramEnd"/>
      <w:r>
        <w:t xml:space="preserve"> helps the </w:t>
      </w:r>
      <w:r w:rsidR="00FD6DB3">
        <w:t xml:space="preserve">Council </w:t>
      </w:r>
      <w:r>
        <w:t>to understand how its proposal will affect people.</w:t>
      </w:r>
    </w:p>
    <w:p w14:paraId="3531B5C7" w14:textId="4FC48A5C" w:rsidR="005A1D58" w:rsidRPr="005A1D58" w:rsidRDefault="005A1D58" w:rsidP="005A1D58">
      <w:pPr>
        <w:rPr>
          <w:b/>
          <w:bCs/>
          <w:i/>
          <w:iCs/>
        </w:rPr>
      </w:pPr>
      <w:r w:rsidRPr="005A1D58">
        <w:rPr>
          <w:b/>
          <w:bCs/>
          <w:i/>
          <w:iCs/>
        </w:rPr>
        <w:t xml:space="preserve">How did B+LNZ develop the suggested comments for farmers to use? </w:t>
      </w:r>
    </w:p>
    <w:p w14:paraId="4BB41BC9" w14:textId="43583778" w:rsidR="005A1D58" w:rsidRDefault="005A1D58" w:rsidP="005A1D58">
      <w:pPr>
        <w:rPr>
          <w:rFonts w:cstheme="minorHAnsi"/>
        </w:rPr>
      </w:pPr>
      <w:r>
        <w:rPr>
          <w:rFonts w:cstheme="minorHAnsi"/>
        </w:rPr>
        <w:t xml:space="preserve">The comments for you to cut and paste were developed by B+LNZ using: </w:t>
      </w:r>
    </w:p>
    <w:p w14:paraId="68B86BAB" w14:textId="12FB974D" w:rsidR="005A1D58" w:rsidRPr="00FE147A" w:rsidRDefault="005A1D58" w:rsidP="007168D0">
      <w:pPr>
        <w:pStyle w:val="ListParagraph"/>
        <w:numPr>
          <w:ilvl w:val="0"/>
          <w:numId w:val="29"/>
        </w:numPr>
        <w:rPr>
          <w:rFonts w:cstheme="minorHAnsi"/>
        </w:rPr>
      </w:pPr>
      <w:r w:rsidRPr="00FE147A">
        <w:rPr>
          <w:rFonts w:cstheme="minorHAnsi"/>
        </w:rPr>
        <w:t xml:space="preserve">Farmer feedback, collected from 12 nationwide workshops run by B+LNZ over the past month; </w:t>
      </w:r>
    </w:p>
    <w:p w14:paraId="06076F11" w14:textId="1CD33279" w:rsidR="005A1D58" w:rsidRPr="00FE147A" w:rsidRDefault="005A1D58" w:rsidP="005A1D58">
      <w:pPr>
        <w:pStyle w:val="ListParagraph"/>
        <w:numPr>
          <w:ilvl w:val="0"/>
          <w:numId w:val="29"/>
        </w:numPr>
        <w:rPr>
          <w:rFonts w:cstheme="minorHAnsi"/>
        </w:rPr>
      </w:pPr>
      <w:r w:rsidRPr="00FE147A">
        <w:rPr>
          <w:rFonts w:cstheme="minorHAnsi"/>
        </w:rPr>
        <w:t>Advice from consultation with policy and planning experts</w:t>
      </w:r>
      <w:r w:rsidR="00FE147A">
        <w:rPr>
          <w:rFonts w:cstheme="minorHAnsi"/>
        </w:rPr>
        <w:t>;</w:t>
      </w:r>
    </w:p>
    <w:p w14:paraId="7A2DC389" w14:textId="7D4CD41F" w:rsidR="008A4967" w:rsidRPr="00FE147A" w:rsidRDefault="008A4967" w:rsidP="005A1D58">
      <w:pPr>
        <w:pStyle w:val="ListParagraph"/>
        <w:numPr>
          <w:ilvl w:val="0"/>
          <w:numId w:val="29"/>
        </w:numPr>
        <w:rPr>
          <w:rFonts w:cstheme="minorHAnsi"/>
        </w:rPr>
      </w:pPr>
      <w:r w:rsidRPr="00FE147A">
        <w:rPr>
          <w:rFonts w:cstheme="minorHAnsi"/>
        </w:rPr>
        <w:t>Engagement with</w:t>
      </w:r>
      <w:r w:rsidR="00E42268" w:rsidRPr="00FE147A">
        <w:rPr>
          <w:rFonts w:cstheme="minorHAnsi"/>
        </w:rPr>
        <w:t xml:space="preserve"> approx. 100</w:t>
      </w:r>
      <w:r w:rsidRPr="00FE147A">
        <w:rPr>
          <w:rFonts w:cstheme="minorHAnsi"/>
        </w:rPr>
        <w:t xml:space="preserve"> local farmers specifically on </w:t>
      </w:r>
      <w:r w:rsidR="000F2001" w:rsidRPr="00FE147A">
        <w:rPr>
          <w:rFonts w:cstheme="minorHAnsi"/>
        </w:rPr>
        <w:t>TANK</w:t>
      </w:r>
      <w:r w:rsidRPr="00FE147A">
        <w:rPr>
          <w:rFonts w:cstheme="minorHAnsi"/>
        </w:rPr>
        <w:t xml:space="preserve"> </w:t>
      </w:r>
      <w:r w:rsidR="00E42268" w:rsidRPr="00FE147A">
        <w:rPr>
          <w:rFonts w:cstheme="minorHAnsi"/>
        </w:rPr>
        <w:t xml:space="preserve">through </w:t>
      </w:r>
      <w:r w:rsidRPr="00FE147A">
        <w:rPr>
          <w:rFonts w:cstheme="minorHAnsi"/>
        </w:rPr>
        <w:t>workshops</w:t>
      </w:r>
      <w:r w:rsidR="00C6398D" w:rsidRPr="00FE147A">
        <w:rPr>
          <w:rFonts w:cstheme="minorHAnsi"/>
        </w:rPr>
        <w:t xml:space="preserve"> </w:t>
      </w:r>
      <w:r w:rsidR="00E42268" w:rsidRPr="00FE147A">
        <w:rPr>
          <w:rFonts w:cstheme="minorHAnsi"/>
        </w:rPr>
        <w:t xml:space="preserve">held in Patoka, </w:t>
      </w:r>
      <w:proofErr w:type="spellStart"/>
      <w:r w:rsidR="00E42268" w:rsidRPr="00FE147A">
        <w:rPr>
          <w:rFonts w:cstheme="minorHAnsi"/>
        </w:rPr>
        <w:t>Puketapu</w:t>
      </w:r>
      <w:proofErr w:type="spellEnd"/>
      <w:r w:rsidR="00E42268" w:rsidRPr="00FE147A">
        <w:rPr>
          <w:rFonts w:cstheme="minorHAnsi"/>
        </w:rPr>
        <w:t xml:space="preserve"> and </w:t>
      </w:r>
      <w:proofErr w:type="spellStart"/>
      <w:r w:rsidR="00E42268" w:rsidRPr="00FE147A">
        <w:rPr>
          <w:rFonts w:cstheme="minorHAnsi"/>
        </w:rPr>
        <w:t>Maraekakaho</w:t>
      </w:r>
      <w:proofErr w:type="spellEnd"/>
      <w:r w:rsidR="00E42268" w:rsidRPr="00FE147A">
        <w:rPr>
          <w:rFonts w:cstheme="minorHAnsi"/>
        </w:rPr>
        <w:t xml:space="preserve">. </w:t>
      </w:r>
      <w:r w:rsidR="00C6398D" w:rsidRPr="00FE147A">
        <w:rPr>
          <w:rFonts w:cstheme="minorHAnsi"/>
        </w:rPr>
        <w:br/>
      </w:r>
    </w:p>
    <w:p w14:paraId="2AEFE00D" w14:textId="77777777" w:rsidR="00574105" w:rsidRPr="000C569D" w:rsidRDefault="00574105" w:rsidP="00D41E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730EAA" w14:textId="77777777" w:rsidR="00000FCA" w:rsidRDefault="003C1607" w:rsidP="00D41E12">
      <w:pPr>
        <w:pStyle w:val="Default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0C569D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</w:p>
    <w:p w14:paraId="0C067597" w14:textId="77777777" w:rsidR="00000FCA" w:rsidRDefault="00000FCA">
      <w:pPr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br w:type="page"/>
      </w:r>
    </w:p>
    <w:p w14:paraId="6ED9CF8F" w14:textId="27DF46B5" w:rsidR="00000FCA" w:rsidRPr="00E86778" w:rsidRDefault="005909C0" w:rsidP="00000FCA">
      <w:pPr>
        <w:spacing w:line="252" w:lineRule="auto"/>
        <w:rPr>
          <w:rFonts w:ascii="Calibri" w:eastAsia="Calibri" w:hAnsi="Calibri" w:cs="Calibri"/>
          <w:b/>
          <w:bCs/>
          <w:strike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0AD47"/>
          <w:sz w:val="24"/>
          <w:szCs w:val="24"/>
        </w:rPr>
        <w:lastRenderedPageBreak/>
        <w:t xml:space="preserve">HAWKES BAY REGIONAL COUNCIL PROPOSED PLAN CHANGE 9 (TANK) </w:t>
      </w:r>
    </w:p>
    <w:p w14:paraId="34FC9983" w14:textId="41F775BF" w:rsidR="00000FCA" w:rsidRPr="002D3F0A" w:rsidRDefault="00000FCA" w:rsidP="00E42268">
      <w:pPr>
        <w:autoSpaceDE w:val="0"/>
        <w:autoSpaceDN w:val="0"/>
        <w:spacing w:after="0" w:line="240" w:lineRule="auto"/>
        <w:ind w:right="1508"/>
        <w:jc w:val="both"/>
        <w:rPr>
          <w:rFonts w:eastAsia="Calibri" w:cstheme="minorHAnsi"/>
          <w:color w:val="000000"/>
        </w:rPr>
      </w:pPr>
      <w:r w:rsidRPr="002D3F0A">
        <w:rPr>
          <w:rFonts w:eastAsia="Calibri" w:cstheme="minorHAnsi"/>
          <w:color w:val="000000"/>
        </w:rPr>
        <w:t xml:space="preserve">Submission on </w:t>
      </w:r>
      <w:r w:rsidR="001D682F">
        <w:rPr>
          <w:rFonts w:eastAsia="Calibri" w:cstheme="minorHAnsi"/>
          <w:color w:val="000000"/>
        </w:rPr>
        <w:t xml:space="preserve">Hawkes Bay Regional Councils </w:t>
      </w:r>
      <w:r w:rsidRPr="002D3F0A">
        <w:rPr>
          <w:rFonts w:eastAsia="Calibri" w:cstheme="minorHAnsi"/>
          <w:color w:val="000000"/>
        </w:rPr>
        <w:t>publ</w:t>
      </w:r>
      <w:r w:rsidR="001D682F">
        <w:rPr>
          <w:rFonts w:eastAsia="Calibri" w:cstheme="minorHAnsi"/>
          <w:color w:val="000000"/>
        </w:rPr>
        <w:t>icly notified proposed Plan Change</w:t>
      </w:r>
      <w:r w:rsidR="00E42268">
        <w:rPr>
          <w:rFonts w:eastAsia="Calibri" w:cstheme="minorHAnsi"/>
          <w:color w:val="000000"/>
        </w:rPr>
        <w:t xml:space="preserve"> </w:t>
      </w:r>
      <w:r w:rsidR="001D682F">
        <w:rPr>
          <w:rFonts w:eastAsia="Calibri" w:cstheme="minorHAnsi"/>
          <w:color w:val="000000"/>
        </w:rPr>
        <w:t xml:space="preserve">9 (TANK). </w:t>
      </w:r>
    </w:p>
    <w:p w14:paraId="5999F41B" w14:textId="77777777" w:rsidR="00000FCA" w:rsidRPr="002D3F0A" w:rsidRDefault="00000FCA" w:rsidP="00000FCA">
      <w:pPr>
        <w:autoSpaceDE w:val="0"/>
        <w:autoSpaceDN w:val="0"/>
        <w:spacing w:after="0" w:line="240" w:lineRule="auto"/>
        <w:ind w:right="1508"/>
        <w:rPr>
          <w:rFonts w:eastAsia="Calibri" w:cstheme="minorHAnsi"/>
          <w:color w:val="000000"/>
        </w:rPr>
      </w:pPr>
    </w:p>
    <w:p w14:paraId="02368E86" w14:textId="0C2A76E9" w:rsidR="00000FCA" w:rsidRPr="002D3F0A" w:rsidRDefault="00000FCA" w:rsidP="1DF68454">
      <w:pPr>
        <w:autoSpaceDE w:val="0"/>
        <w:autoSpaceDN w:val="0"/>
        <w:spacing w:after="0" w:line="240" w:lineRule="auto"/>
        <w:ind w:left="567" w:right="1508" w:hanging="567"/>
        <w:jc w:val="both"/>
        <w:rPr>
          <w:rFonts w:eastAsia="Calibri"/>
          <w:color w:val="000000"/>
        </w:rPr>
      </w:pPr>
      <w:r w:rsidRPr="1DF68454">
        <w:rPr>
          <w:rFonts w:eastAsia="Calibri"/>
          <w:b/>
          <w:bCs/>
          <w:color w:val="000000"/>
        </w:rPr>
        <w:t xml:space="preserve">On: </w:t>
      </w:r>
      <w:r w:rsidR="005865E1">
        <w:rPr>
          <w:rFonts w:eastAsia="Calibri" w:cstheme="minorHAnsi"/>
          <w:b/>
          <w:bCs/>
          <w:color w:val="000000"/>
        </w:rPr>
        <w:tab/>
      </w:r>
      <w:r w:rsidR="001D682F">
        <w:rPr>
          <w:rFonts w:eastAsia="Calibri"/>
          <w:color w:val="000000"/>
        </w:rPr>
        <w:t xml:space="preserve">Hawkes Bay Regional Council – proposed Plan Change 9 (TANK). </w:t>
      </w:r>
      <w:bookmarkStart w:id="1" w:name="_GoBack"/>
      <w:bookmarkEnd w:id="1"/>
    </w:p>
    <w:p w14:paraId="02064E93" w14:textId="77777777" w:rsidR="00000FCA" w:rsidRPr="002D3F0A" w:rsidRDefault="00000FCA" w:rsidP="00000FCA">
      <w:pPr>
        <w:autoSpaceDE w:val="0"/>
        <w:autoSpaceDN w:val="0"/>
        <w:spacing w:after="0" w:line="240" w:lineRule="auto"/>
        <w:rPr>
          <w:rFonts w:eastAsia="Calibri" w:cstheme="minorHAnsi"/>
          <w:color w:val="000000"/>
          <w:shd w:val="clear" w:color="auto" w:fill="FFFFFF"/>
        </w:rPr>
      </w:pPr>
    </w:p>
    <w:p w14:paraId="4701111B" w14:textId="5910404D" w:rsidR="00000FCA" w:rsidRPr="005865E1" w:rsidRDefault="00000FCA" w:rsidP="1DF68454">
      <w:pPr>
        <w:autoSpaceDE w:val="0"/>
        <w:autoSpaceDN w:val="0"/>
        <w:spacing w:after="0" w:line="240" w:lineRule="auto"/>
        <w:ind w:left="567" w:right="1508" w:hanging="567"/>
        <w:jc w:val="both"/>
        <w:rPr>
          <w:rFonts w:eastAsia="Calibri"/>
          <w:b/>
          <w:bCs/>
          <w:color w:val="000000"/>
        </w:rPr>
      </w:pPr>
      <w:r w:rsidRPr="1DF68454">
        <w:rPr>
          <w:rFonts w:eastAsia="Calibri"/>
          <w:b/>
          <w:bCs/>
          <w:color w:val="000000"/>
        </w:rPr>
        <w:t xml:space="preserve">To: </w:t>
      </w:r>
      <w:r w:rsidR="005865E1">
        <w:rPr>
          <w:rFonts w:eastAsia="Calibri" w:cstheme="minorHAnsi"/>
          <w:b/>
          <w:bCs/>
          <w:color w:val="000000"/>
        </w:rPr>
        <w:tab/>
      </w:r>
      <w:r w:rsidR="001D682F">
        <w:rPr>
          <w:rFonts w:eastAsia="Calibri" w:cstheme="minorHAnsi"/>
          <w:b/>
          <w:bCs/>
          <w:color w:val="000000"/>
        </w:rPr>
        <w:t xml:space="preserve">Hawkes Bay Regional Council </w:t>
      </w:r>
    </w:p>
    <w:p w14:paraId="0EFA1006" w14:textId="77777777" w:rsidR="00000FCA" w:rsidRPr="00EA4BB8" w:rsidRDefault="00000FCA" w:rsidP="00000FCA">
      <w:pPr>
        <w:spacing w:line="252" w:lineRule="auto"/>
        <w:rPr>
          <w:rFonts w:ascii="Arial" w:eastAsia="Calibri" w:hAnsi="Arial" w:cs="Arial"/>
          <w:strike/>
        </w:rPr>
      </w:pPr>
    </w:p>
    <w:p w14:paraId="2A457280" w14:textId="77777777" w:rsidR="00000FCA" w:rsidRPr="00E86778" w:rsidRDefault="00000FCA" w:rsidP="00000FCA">
      <w:pPr>
        <w:autoSpaceDE w:val="0"/>
        <w:autoSpaceDN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E86778">
        <w:rPr>
          <w:rFonts w:ascii="Calibri" w:eastAsia="Calibri" w:hAnsi="Calibri" w:cs="Calibri"/>
          <w:b/>
          <w:bCs/>
          <w:color w:val="70AD47"/>
          <w:sz w:val="24"/>
          <w:szCs w:val="24"/>
        </w:rPr>
        <w:t xml:space="preserve">Personal Information </w:t>
      </w:r>
    </w:p>
    <w:p w14:paraId="45465471" w14:textId="77777777" w:rsidR="00000FCA" w:rsidRPr="00EA4BB8" w:rsidRDefault="00000FCA" w:rsidP="00000FCA">
      <w:pPr>
        <w:autoSpaceDE w:val="0"/>
        <w:autoSpaceDN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EA4BB8">
        <w:rPr>
          <w:rFonts w:ascii="Calibri" w:eastAsia="Calibri" w:hAnsi="Calibri" w:cs="Calibri"/>
          <w:i/>
          <w:iCs/>
          <w:color w:val="000000"/>
        </w:rPr>
        <w:t xml:space="preserve">* indicates required fields </w:t>
      </w:r>
    </w:p>
    <w:p w14:paraId="362258E1" w14:textId="77777777" w:rsidR="00000FCA" w:rsidRPr="00EA4BB8" w:rsidRDefault="00000FCA" w:rsidP="00000FCA">
      <w:pPr>
        <w:autoSpaceDE w:val="0"/>
        <w:autoSpaceDN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  <w:r w:rsidRPr="00EA4BB8">
        <w:rPr>
          <w:rFonts w:ascii="Calibri" w:eastAsia="Calibri" w:hAnsi="Calibri" w:cs="Calibri"/>
          <w:color w:val="000000"/>
        </w:rPr>
        <w:t xml:space="preserve">Company name: </w:t>
      </w:r>
    </w:p>
    <w:p w14:paraId="5EB883CE" w14:textId="77777777" w:rsidR="00000FCA" w:rsidRPr="00EA4BB8" w:rsidRDefault="00000FCA" w:rsidP="00000FCA">
      <w:pPr>
        <w:autoSpaceDE w:val="0"/>
        <w:autoSpaceDN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EA4BB8">
        <w:rPr>
          <w:rFonts w:ascii="Calibri" w:eastAsia="Calibri" w:hAnsi="Calibri" w:cs="Calibri"/>
          <w:color w:val="000000"/>
        </w:rPr>
        <w:t xml:space="preserve">Given names*: </w:t>
      </w:r>
    </w:p>
    <w:p w14:paraId="67A56E65" w14:textId="77777777" w:rsidR="00000FCA" w:rsidRPr="00EA4BB8" w:rsidRDefault="00000FCA" w:rsidP="00000FCA">
      <w:pPr>
        <w:autoSpaceDE w:val="0"/>
        <w:autoSpaceDN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EA4BB8">
        <w:rPr>
          <w:rFonts w:ascii="Calibri" w:eastAsia="Calibri" w:hAnsi="Calibri" w:cs="Calibri"/>
          <w:color w:val="000000"/>
        </w:rPr>
        <w:t xml:space="preserve">Surname: </w:t>
      </w:r>
    </w:p>
    <w:p w14:paraId="5088FC7F" w14:textId="77777777" w:rsidR="00000FCA" w:rsidRPr="00EA4BB8" w:rsidRDefault="00000FCA" w:rsidP="00000FCA">
      <w:pPr>
        <w:autoSpaceDE w:val="0"/>
        <w:autoSpaceDN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EA4BB8">
        <w:rPr>
          <w:rFonts w:ascii="Calibri" w:eastAsia="Calibri" w:hAnsi="Calibri" w:cs="Calibri"/>
          <w:color w:val="000000"/>
        </w:rPr>
        <w:t xml:space="preserve">Contact person: </w:t>
      </w:r>
    </w:p>
    <w:p w14:paraId="324B6BE1" w14:textId="77777777" w:rsidR="00000FCA" w:rsidRPr="00EA4BB8" w:rsidRDefault="00000FCA" w:rsidP="00000FCA">
      <w:pPr>
        <w:autoSpaceDE w:val="0"/>
        <w:autoSpaceDN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EA4BB8">
        <w:rPr>
          <w:rFonts w:ascii="Calibri" w:eastAsia="Calibri" w:hAnsi="Calibri" w:cs="Calibri"/>
          <w:color w:val="000000"/>
        </w:rPr>
        <w:t xml:space="preserve">Address: </w:t>
      </w:r>
    </w:p>
    <w:p w14:paraId="1276651E" w14:textId="77777777" w:rsidR="00000FCA" w:rsidRPr="00EA4BB8" w:rsidRDefault="00000FCA" w:rsidP="00000FCA">
      <w:pPr>
        <w:autoSpaceDE w:val="0"/>
        <w:autoSpaceDN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EA4BB8">
        <w:rPr>
          <w:rFonts w:ascii="Calibri" w:eastAsia="Calibri" w:hAnsi="Calibri" w:cs="Calibri"/>
          <w:color w:val="000000"/>
        </w:rPr>
        <w:t xml:space="preserve">Region*: </w:t>
      </w:r>
    </w:p>
    <w:p w14:paraId="6311E339" w14:textId="77777777" w:rsidR="00000FCA" w:rsidRPr="00EA4BB8" w:rsidRDefault="00000FCA" w:rsidP="00000FCA">
      <w:pPr>
        <w:autoSpaceDE w:val="0"/>
        <w:autoSpaceDN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EA4BB8">
        <w:rPr>
          <w:rFonts w:ascii="Calibri" w:eastAsia="Calibri" w:hAnsi="Calibri" w:cs="Calibri"/>
          <w:color w:val="000000"/>
        </w:rPr>
        <w:t xml:space="preserve">Country: </w:t>
      </w:r>
    </w:p>
    <w:p w14:paraId="4046EBCE" w14:textId="77777777" w:rsidR="00000FCA" w:rsidRPr="00EA4BB8" w:rsidRDefault="00000FCA" w:rsidP="00000FCA">
      <w:pPr>
        <w:autoSpaceDE w:val="0"/>
        <w:autoSpaceDN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EA4BB8">
        <w:rPr>
          <w:rFonts w:ascii="Calibri" w:eastAsia="Calibri" w:hAnsi="Calibri" w:cs="Calibri"/>
          <w:color w:val="000000"/>
        </w:rPr>
        <w:t xml:space="preserve">Phone: </w:t>
      </w:r>
    </w:p>
    <w:p w14:paraId="7BD11F77" w14:textId="77777777" w:rsidR="00000FCA" w:rsidRPr="00EA4BB8" w:rsidRDefault="00000FCA" w:rsidP="00000FCA">
      <w:pPr>
        <w:spacing w:line="252" w:lineRule="auto"/>
        <w:rPr>
          <w:rFonts w:ascii="Calibri" w:eastAsia="Calibri" w:hAnsi="Calibri" w:cs="Calibri"/>
        </w:rPr>
      </w:pPr>
      <w:r w:rsidRPr="00EA4BB8">
        <w:rPr>
          <w:rFonts w:ascii="Calibri" w:eastAsia="Calibri" w:hAnsi="Calibri" w:cs="Calibri"/>
        </w:rPr>
        <w:t xml:space="preserve">Email*: </w:t>
      </w:r>
    </w:p>
    <w:p w14:paraId="20B10C12" w14:textId="77777777" w:rsidR="00E148AA" w:rsidRDefault="00E148AA" w:rsidP="00000FCA">
      <w:pPr>
        <w:rPr>
          <w:rFonts w:cstheme="minorHAnsi"/>
          <w:b/>
          <w:bCs/>
          <w:color w:val="70AD47" w:themeColor="accent6"/>
        </w:rPr>
      </w:pPr>
    </w:p>
    <w:p w14:paraId="2A658E61" w14:textId="77777777" w:rsidR="00D24988" w:rsidRDefault="00D24988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14:paraId="11AF2188" w14:textId="77777777" w:rsidR="001066DC" w:rsidRPr="00E67D79" w:rsidRDefault="001066DC" w:rsidP="001066DC">
      <w:pPr>
        <w:rPr>
          <w:b/>
          <w:color w:val="92D050"/>
          <w:sz w:val="36"/>
        </w:rPr>
      </w:pPr>
      <w:r w:rsidRPr="00E67D79">
        <w:rPr>
          <w:b/>
          <w:color w:val="92D050"/>
          <w:sz w:val="36"/>
        </w:rPr>
        <w:lastRenderedPageBreak/>
        <w:t>Submission</w:t>
      </w:r>
    </w:p>
    <w:p w14:paraId="792E1C53" w14:textId="06371B6C" w:rsidR="00D24988" w:rsidRPr="004E2AAE" w:rsidRDefault="001066DC" w:rsidP="00FF66CC">
      <w:pPr>
        <w:pStyle w:val="ListParagraph"/>
        <w:numPr>
          <w:ilvl w:val="0"/>
          <w:numId w:val="27"/>
        </w:numPr>
        <w:jc w:val="both"/>
        <w:rPr>
          <w:i/>
        </w:rPr>
      </w:pPr>
      <w:r>
        <w:t>Thank you for the opportunity to provide feedback on</w:t>
      </w:r>
      <w:r w:rsidR="00595D5A">
        <w:t xml:space="preserve"> the</w:t>
      </w:r>
      <w:r>
        <w:t xml:space="preserve"> proposed</w:t>
      </w:r>
      <w:r w:rsidR="004E2AAE">
        <w:t xml:space="preserve"> Plan Change 9 (TANK). </w:t>
      </w:r>
      <w:r w:rsidRPr="00D03E2E">
        <w:rPr>
          <w:i/>
        </w:rPr>
        <w:t xml:space="preserve"> </w:t>
      </w:r>
    </w:p>
    <w:p w14:paraId="223E7830" w14:textId="7737F58E" w:rsidR="00FF66CC" w:rsidRDefault="006444C7" w:rsidP="00FF66CC">
      <w:pPr>
        <w:jc w:val="both"/>
        <w:rPr>
          <w:rFonts w:cstheme="minorHAnsi"/>
          <w:b/>
          <w:bCs/>
          <w:color w:val="70AD47" w:themeColor="accent6"/>
        </w:rPr>
      </w:pPr>
      <w:r w:rsidRPr="00FF66CC">
        <w:rPr>
          <w:b/>
          <w:color w:val="92D050"/>
          <w:sz w:val="28"/>
        </w:rPr>
        <w:t>Background about my farm</w:t>
      </w:r>
    </w:p>
    <w:p w14:paraId="0534BFD0" w14:textId="161536A7" w:rsidR="006444C7" w:rsidRPr="00515902" w:rsidRDefault="00515902" w:rsidP="00515902">
      <w:pPr>
        <w:jc w:val="both"/>
        <w:rPr>
          <w:i/>
        </w:rPr>
      </w:pPr>
      <w:r w:rsidRPr="00FF66CC">
        <w:rPr>
          <w:b/>
          <w:noProof/>
          <w:color w:val="92D050"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F70CB1" wp14:editId="315123D8">
                <wp:simplePos x="0" y="0"/>
                <wp:positionH relativeFrom="margin">
                  <wp:posOffset>-57150</wp:posOffset>
                </wp:positionH>
                <wp:positionV relativeFrom="paragraph">
                  <wp:posOffset>324485</wp:posOffset>
                </wp:positionV>
                <wp:extent cx="5886450" cy="1409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B926" w14:textId="531129B2" w:rsidR="006444C7" w:rsidRPr="008076E4" w:rsidRDefault="006444C7" w:rsidP="006444C7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8076E4">
                              <w:rPr>
                                <w:rFonts w:cstheme="minorHAnsi"/>
                                <w:i/>
                                <w:iCs/>
                              </w:rPr>
                              <w:t>Where you are farming (catchment) and</w:t>
                            </w:r>
                            <w:r w:rsidR="00D35CE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what</w:t>
                            </w:r>
                            <w:r w:rsidRPr="008076E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type of country you are farming (flat, rolling, hill);</w:t>
                            </w:r>
                          </w:p>
                          <w:p w14:paraId="3D9B8866" w14:textId="54493889" w:rsidR="000B7BC6" w:rsidRPr="008076E4" w:rsidRDefault="00D24988" w:rsidP="006444C7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8076E4">
                              <w:rPr>
                                <w:rFonts w:cstheme="minorHAnsi"/>
                                <w:i/>
                                <w:iCs/>
                              </w:rPr>
                              <w:t>Has your family been farming your land for multiple generations? If so, how many?</w:t>
                            </w:r>
                          </w:p>
                          <w:p w14:paraId="2C35C0E2" w14:textId="77777777" w:rsidR="00AF4A7B" w:rsidRDefault="006444C7" w:rsidP="006444C7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DC70E4">
                              <w:rPr>
                                <w:rFonts w:cstheme="minorHAnsi"/>
                                <w:i/>
                                <w:iCs/>
                              </w:rPr>
                              <w:t>What type of farm;</w:t>
                            </w:r>
                            <w:r w:rsidR="00DC70E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stock class and ratio and </w:t>
                            </w:r>
                            <w:proofErr w:type="gramStart"/>
                            <w:r w:rsidR="00DC70E4">
                              <w:rPr>
                                <w:rFonts w:cstheme="minorHAnsi"/>
                                <w:i/>
                                <w:iCs/>
                              </w:rPr>
                              <w:t>whether or not</w:t>
                            </w:r>
                            <w:proofErr w:type="gramEnd"/>
                            <w:r w:rsidR="00DC70E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this changes overtime. </w:t>
                            </w:r>
                          </w:p>
                          <w:p w14:paraId="35297946" w14:textId="0381F8E3" w:rsidR="006444C7" w:rsidRPr="008076E4" w:rsidRDefault="006444C7" w:rsidP="006444C7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8076E4">
                              <w:rPr>
                                <w:rFonts w:cstheme="minorHAnsi"/>
                                <w:i/>
                                <w:iCs/>
                              </w:rPr>
                              <w:t>Property under development – future aspirations and motivations?</w:t>
                            </w:r>
                          </w:p>
                          <w:p w14:paraId="131E4AB3" w14:textId="37B6D5A2" w:rsidR="006444C7" w:rsidRPr="000C569D" w:rsidRDefault="006444C7" w:rsidP="006444C7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8076E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Describe your environmental management? Are you actively planting riparian strips or allowing native regeneration, </w:t>
                            </w:r>
                            <w:r w:rsidR="00DC70E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have you already excluded stock from waterways </w:t>
                            </w:r>
                            <w:r w:rsidRPr="00AF4A7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and if </w:t>
                            </w:r>
                            <w:r w:rsidR="00AF77F8" w:rsidRPr="00AF4A7B">
                              <w:rPr>
                                <w:rFonts w:cstheme="minorHAnsi"/>
                                <w:i/>
                                <w:iCs/>
                              </w:rPr>
                              <w:t>so,</w:t>
                            </w:r>
                            <w:r w:rsidRPr="00AF4A7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what was the cost of doing so?</w:t>
                            </w:r>
                          </w:p>
                          <w:p w14:paraId="0C246775" w14:textId="77777777" w:rsidR="006444C7" w:rsidRDefault="006444C7" w:rsidP="00644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70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5.55pt;width:463.5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">
                <v:textbox>
                  <w:txbxContent>
                    <w:p w14:paraId="0451B926" w14:textId="531129B2" w:rsidR="006444C7" w:rsidRPr="008076E4" w:rsidRDefault="006444C7" w:rsidP="006444C7">
                      <w:pPr>
                        <w:pStyle w:val="CommentText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cstheme="minorHAnsi"/>
                          <w:i/>
                          <w:iCs/>
                        </w:rPr>
                      </w:pPr>
                      <w:r w:rsidRPr="008076E4">
                        <w:rPr>
                          <w:rFonts w:cstheme="minorHAnsi"/>
                          <w:i/>
                          <w:iCs/>
                        </w:rPr>
                        <w:t>Where you are farming (catchment) and</w:t>
                      </w:r>
                      <w:r w:rsidR="00D35CE0">
                        <w:rPr>
                          <w:rFonts w:cstheme="minorHAnsi"/>
                          <w:i/>
                          <w:iCs/>
                        </w:rPr>
                        <w:t xml:space="preserve"> what</w:t>
                      </w:r>
                      <w:r w:rsidRPr="008076E4">
                        <w:rPr>
                          <w:rFonts w:cstheme="minorHAnsi"/>
                          <w:i/>
                          <w:iCs/>
                        </w:rPr>
                        <w:t xml:space="preserve"> type of country you are farming (flat, rolling, hill);</w:t>
                      </w:r>
                    </w:p>
                    <w:p w14:paraId="3D9B8866" w14:textId="54493889" w:rsidR="000B7BC6" w:rsidRPr="008076E4" w:rsidRDefault="00D24988" w:rsidP="006444C7">
                      <w:pPr>
                        <w:pStyle w:val="CommentText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cstheme="minorHAnsi"/>
                          <w:i/>
                          <w:iCs/>
                        </w:rPr>
                      </w:pPr>
                      <w:r w:rsidRPr="008076E4">
                        <w:rPr>
                          <w:rFonts w:cstheme="minorHAnsi"/>
                          <w:i/>
                          <w:iCs/>
                        </w:rPr>
                        <w:t>Has your family been farming your land for multiple generations? If so, how many?</w:t>
                      </w:r>
                    </w:p>
                    <w:p w14:paraId="2C35C0E2" w14:textId="77777777" w:rsidR="00AF4A7B" w:rsidRDefault="006444C7" w:rsidP="006444C7">
                      <w:pPr>
                        <w:pStyle w:val="CommentText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cstheme="minorHAnsi"/>
                          <w:i/>
                          <w:iCs/>
                        </w:rPr>
                      </w:pPr>
                      <w:r w:rsidRPr="00DC70E4">
                        <w:rPr>
                          <w:rFonts w:cstheme="minorHAnsi"/>
                          <w:i/>
                          <w:iCs/>
                        </w:rPr>
                        <w:t>What type of farm;</w:t>
                      </w:r>
                      <w:r w:rsidR="00DC70E4">
                        <w:rPr>
                          <w:rFonts w:cstheme="minorHAnsi"/>
                          <w:i/>
                          <w:iCs/>
                        </w:rPr>
                        <w:t xml:space="preserve"> stock class and ratio and </w:t>
                      </w:r>
                      <w:proofErr w:type="gramStart"/>
                      <w:r w:rsidR="00DC70E4">
                        <w:rPr>
                          <w:rFonts w:cstheme="minorHAnsi"/>
                          <w:i/>
                          <w:iCs/>
                        </w:rPr>
                        <w:t>whether or not</w:t>
                      </w:r>
                      <w:proofErr w:type="gramEnd"/>
                      <w:r w:rsidR="00DC70E4">
                        <w:rPr>
                          <w:rFonts w:cstheme="minorHAnsi"/>
                          <w:i/>
                          <w:iCs/>
                        </w:rPr>
                        <w:t xml:space="preserve"> this changes overtime. </w:t>
                      </w:r>
                    </w:p>
                    <w:p w14:paraId="35297946" w14:textId="0381F8E3" w:rsidR="006444C7" w:rsidRPr="008076E4" w:rsidRDefault="006444C7" w:rsidP="006444C7">
                      <w:pPr>
                        <w:pStyle w:val="CommentText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cstheme="minorHAnsi"/>
                          <w:i/>
                          <w:iCs/>
                        </w:rPr>
                      </w:pPr>
                      <w:r w:rsidRPr="008076E4">
                        <w:rPr>
                          <w:rFonts w:cstheme="minorHAnsi"/>
                          <w:i/>
                          <w:iCs/>
                        </w:rPr>
                        <w:t>Property under development – future aspirations and motivations?</w:t>
                      </w:r>
                    </w:p>
                    <w:p w14:paraId="131E4AB3" w14:textId="37B6D5A2" w:rsidR="006444C7" w:rsidRPr="000C569D" w:rsidRDefault="006444C7" w:rsidP="006444C7">
                      <w:pPr>
                        <w:pStyle w:val="CommentText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cstheme="minorHAnsi"/>
                        </w:rPr>
                      </w:pPr>
                      <w:r w:rsidRPr="008076E4">
                        <w:rPr>
                          <w:rFonts w:cstheme="minorHAnsi"/>
                          <w:i/>
                          <w:iCs/>
                        </w:rPr>
                        <w:t xml:space="preserve">Describe your environmental management? Are you actively planting riparian strips or allowing native regeneration, </w:t>
                      </w:r>
                      <w:r w:rsidR="00DC70E4">
                        <w:rPr>
                          <w:rFonts w:cstheme="minorHAnsi"/>
                          <w:i/>
                          <w:iCs/>
                        </w:rPr>
                        <w:t xml:space="preserve">have you already excluded stock from waterways </w:t>
                      </w:r>
                      <w:r w:rsidRPr="00AF4A7B">
                        <w:rPr>
                          <w:rFonts w:cstheme="minorHAnsi"/>
                          <w:i/>
                          <w:iCs/>
                        </w:rPr>
                        <w:t xml:space="preserve">and if </w:t>
                      </w:r>
                      <w:r w:rsidR="00AF77F8" w:rsidRPr="00AF4A7B">
                        <w:rPr>
                          <w:rFonts w:cstheme="minorHAnsi"/>
                          <w:i/>
                          <w:iCs/>
                        </w:rPr>
                        <w:t>so,</w:t>
                      </w:r>
                      <w:r w:rsidRPr="00AF4A7B">
                        <w:rPr>
                          <w:rFonts w:cstheme="minorHAnsi"/>
                          <w:i/>
                          <w:iCs/>
                        </w:rPr>
                        <w:t xml:space="preserve"> what was the cost of doing so?</w:t>
                      </w:r>
                    </w:p>
                    <w:p w14:paraId="0C246775" w14:textId="77777777" w:rsidR="006444C7" w:rsidRDefault="006444C7" w:rsidP="006444C7"/>
                  </w:txbxContent>
                </v:textbox>
                <w10:wrap type="square" anchorx="margin"/>
              </v:shape>
            </w:pict>
          </mc:Fallback>
        </mc:AlternateContent>
      </w:r>
      <w:r w:rsidR="006444C7" w:rsidRPr="00766449">
        <w:rPr>
          <w:rFonts w:cstheme="minorHAnsi"/>
          <w:i/>
          <w:sz w:val="20"/>
          <w:szCs w:val="20"/>
        </w:rPr>
        <w:t>(Keep this section brief. It is not required for your submission, but does help set the scene)</w:t>
      </w:r>
    </w:p>
    <w:p w14:paraId="664A9163" w14:textId="77777777" w:rsidR="00D24988" w:rsidRDefault="00D24988" w:rsidP="00D24988">
      <w:pPr>
        <w:jc w:val="both"/>
        <w:rPr>
          <w:b/>
          <w:color w:val="92D050"/>
          <w:sz w:val="28"/>
        </w:rPr>
      </w:pPr>
    </w:p>
    <w:p w14:paraId="0D2B04A6" w14:textId="6F44633D" w:rsidR="001066DC" w:rsidRDefault="001066DC" w:rsidP="00D24988">
      <w:pPr>
        <w:jc w:val="both"/>
        <w:rPr>
          <w:b/>
          <w:color w:val="92D050"/>
          <w:sz w:val="28"/>
        </w:rPr>
      </w:pPr>
      <w:r w:rsidRPr="00D03E2E">
        <w:rPr>
          <w:b/>
          <w:color w:val="92D050"/>
          <w:sz w:val="28"/>
        </w:rPr>
        <w:t>Why am I making this submission?</w:t>
      </w:r>
    </w:p>
    <w:p w14:paraId="684C2C93" w14:textId="7086052F" w:rsidR="00154EF0" w:rsidRDefault="00154EF0" w:rsidP="00D24988">
      <w:pPr>
        <w:jc w:val="both"/>
        <w:rPr>
          <w:b/>
          <w:color w:val="92D050"/>
          <w:sz w:val="28"/>
        </w:rPr>
      </w:pPr>
      <w:r w:rsidRPr="00FF66CC">
        <w:rPr>
          <w:b/>
          <w:noProof/>
          <w:color w:val="92D050"/>
          <w:sz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1E89B72" wp14:editId="19C3FE32">
                <wp:simplePos x="0" y="0"/>
                <wp:positionH relativeFrom="margin">
                  <wp:posOffset>-33655</wp:posOffset>
                </wp:positionH>
                <wp:positionV relativeFrom="paragraph">
                  <wp:posOffset>420370</wp:posOffset>
                </wp:positionV>
                <wp:extent cx="5843905" cy="838835"/>
                <wp:effectExtent l="0" t="0" r="1079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020D" w14:textId="197B401E" w:rsidR="00D24988" w:rsidRPr="008076E4" w:rsidRDefault="00D24988" w:rsidP="00D24988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8076E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Your values and aspirations for your area, community, catchment and family as they relate to </w:t>
                            </w:r>
                            <w:r w:rsidR="00D459C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freshwater ecological health. </w:t>
                            </w:r>
                          </w:p>
                          <w:p w14:paraId="3B8EF27E" w14:textId="459C005F" w:rsidR="009A6BC6" w:rsidRPr="008076E4" w:rsidRDefault="009A6BC6" w:rsidP="009A6BC6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8076E4">
                              <w:rPr>
                                <w:rFonts w:cstheme="minorHAnsi"/>
                                <w:i/>
                                <w:iCs/>
                              </w:rPr>
                              <w:t>Why this is important to you in the big picture, the contribution you make to your natural environment and economic environment (employer, using local contractors etc.)</w:t>
                            </w:r>
                          </w:p>
                          <w:p w14:paraId="017BA7EA" w14:textId="5A45D2A4" w:rsidR="00D24988" w:rsidRPr="000C569D" w:rsidRDefault="00D24988" w:rsidP="00D24988">
                            <w:pPr>
                              <w:pStyle w:val="CommentText"/>
                              <w:spacing w:after="0"/>
                              <w:ind w:left="357"/>
                              <w:rPr>
                                <w:rFonts w:cstheme="minorHAnsi"/>
                              </w:rPr>
                            </w:pPr>
                          </w:p>
                          <w:p w14:paraId="7FE55E9F" w14:textId="77777777" w:rsidR="00D24988" w:rsidRDefault="00D24988" w:rsidP="00D24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9B72" id="_x0000_s1027" type="#_x0000_t202" style="position:absolute;left:0;text-align:left;margin-left:-2.65pt;margin-top:33.1pt;width:460.15pt;height:66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">
                <v:textbox>
                  <w:txbxContent>
                    <w:p w14:paraId="3B37020D" w14:textId="197B401E" w:rsidR="00D24988" w:rsidRPr="008076E4" w:rsidRDefault="00D24988" w:rsidP="00D24988">
                      <w:pPr>
                        <w:pStyle w:val="CommentText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cstheme="minorHAnsi"/>
                          <w:i/>
                          <w:iCs/>
                        </w:rPr>
                      </w:pPr>
                      <w:r w:rsidRPr="008076E4">
                        <w:rPr>
                          <w:rFonts w:cstheme="minorHAnsi"/>
                          <w:i/>
                          <w:iCs/>
                        </w:rPr>
                        <w:t xml:space="preserve">Your values and aspirations for your area, community, catchment and family as they relate to </w:t>
                      </w:r>
                      <w:r w:rsidR="00D459C0">
                        <w:rPr>
                          <w:rFonts w:cstheme="minorHAnsi"/>
                          <w:i/>
                          <w:iCs/>
                        </w:rPr>
                        <w:t xml:space="preserve">freshwater ecological health. </w:t>
                      </w:r>
                    </w:p>
                    <w:p w14:paraId="3B8EF27E" w14:textId="459C005F" w:rsidR="009A6BC6" w:rsidRPr="008076E4" w:rsidRDefault="009A6BC6" w:rsidP="009A6BC6">
                      <w:pPr>
                        <w:pStyle w:val="CommentText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cstheme="minorHAnsi"/>
                          <w:i/>
                          <w:iCs/>
                        </w:rPr>
                      </w:pPr>
                      <w:r w:rsidRPr="008076E4">
                        <w:rPr>
                          <w:rFonts w:cstheme="minorHAnsi"/>
                          <w:i/>
                          <w:iCs/>
                        </w:rPr>
                        <w:t>Why this is important to you in the big picture, the contribution you make to your natural environment and economic environment (employer, using local contractors etc.)</w:t>
                      </w:r>
                    </w:p>
                    <w:p w14:paraId="017BA7EA" w14:textId="5A45D2A4" w:rsidR="00D24988" w:rsidRPr="000C569D" w:rsidRDefault="00D24988" w:rsidP="00D24988">
                      <w:pPr>
                        <w:pStyle w:val="CommentText"/>
                        <w:spacing w:after="0"/>
                        <w:ind w:left="357"/>
                        <w:rPr>
                          <w:rFonts w:cstheme="minorHAnsi"/>
                        </w:rPr>
                      </w:pPr>
                    </w:p>
                    <w:p w14:paraId="7FE55E9F" w14:textId="77777777" w:rsidR="00D24988" w:rsidRDefault="00D24988" w:rsidP="00D2498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i/>
          <w:sz w:val="20"/>
          <w:szCs w:val="20"/>
        </w:rPr>
        <w:t>(</w:t>
      </w:r>
      <w:r w:rsidRPr="00766449">
        <w:rPr>
          <w:rFonts w:cstheme="minorHAnsi"/>
          <w:i/>
          <w:sz w:val="20"/>
          <w:szCs w:val="20"/>
        </w:rPr>
        <w:t>Keep this section brief. It is not required for your submission, but does help set the scene)</w:t>
      </w:r>
    </w:p>
    <w:p w14:paraId="1053B54F" w14:textId="4B09FE40" w:rsidR="00D24988" w:rsidRDefault="00D24988" w:rsidP="00D24988">
      <w:pPr>
        <w:jc w:val="both"/>
      </w:pPr>
    </w:p>
    <w:p w14:paraId="5145B9E1" w14:textId="055E8BBF" w:rsidR="003E64DD" w:rsidRPr="00E86778" w:rsidRDefault="0056769A" w:rsidP="003E64DD">
      <w:pPr>
        <w:jc w:val="both"/>
        <w:rPr>
          <w:rFonts w:ascii="Calibri" w:eastAsia="Calibri" w:hAnsi="Calibri" w:cs="Calibri"/>
          <w:b/>
          <w:bCs/>
          <w:color w:val="70AD47"/>
          <w:sz w:val="24"/>
          <w:szCs w:val="24"/>
        </w:rPr>
      </w:pPr>
      <w:r>
        <w:rPr>
          <w:b/>
          <w:color w:val="92D050"/>
          <w:sz w:val="28"/>
        </w:rPr>
        <w:t xml:space="preserve">Section A: </w:t>
      </w:r>
      <w:r w:rsidR="003E64DD" w:rsidRPr="003E64DD">
        <w:rPr>
          <w:b/>
          <w:color w:val="92D050"/>
          <w:sz w:val="28"/>
        </w:rPr>
        <w:t>General responses to the proposals:</w:t>
      </w:r>
    </w:p>
    <w:p w14:paraId="44CD9499" w14:textId="1A1FDD2E" w:rsidR="00A2230E" w:rsidRPr="007A3D4C" w:rsidRDefault="00A2230E" w:rsidP="007A3D4C">
      <w:pPr>
        <w:spacing w:line="252" w:lineRule="auto"/>
        <w:ind w:left="360"/>
        <w:jc w:val="both"/>
        <w:rPr>
          <w:rFonts w:ascii="Calibri" w:eastAsia="Times New Roman" w:hAnsi="Calibri" w:cs="Calibri"/>
        </w:rPr>
      </w:pPr>
      <w:r>
        <w:rPr>
          <w:i/>
          <w:iCs/>
        </w:rPr>
        <w:t xml:space="preserve">Review the following comments. Delete </w:t>
      </w:r>
      <w:r w:rsidRPr="007A3D4C">
        <w:rPr>
          <w:i/>
          <w:iCs/>
        </w:rPr>
        <w:t xml:space="preserve">any comments that you disagree with. </w:t>
      </w:r>
      <w:r w:rsidR="007A3D4C" w:rsidRPr="007A3D4C">
        <w:rPr>
          <w:rFonts w:ascii="Calibri" w:eastAsia="Times New Roman" w:hAnsi="Calibri" w:cs="Calibri"/>
          <w:i/>
          <w:iCs/>
        </w:rPr>
        <w:t xml:space="preserve">It is not essential to personalise every aspect of your </w:t>
      </w:r>
      <w:proofErr w:type="gramStart"/>
      <w:r w:rsidR="007A3D4C" w:rsidRPr="007A3D4C">
        <w:rPr>
          <w:rFonts w:ascii="Calibri" w:eastAsia="Times New Roman" w:hAnsi="Calibri" w:cs="Calibri"/>
          <w:i/>
          <w:iCs/>
        </w:rPr>
        <w:t>submission,</w:t>
      </w:r>
      <w:proofErr w:type="gramEnd"/>
      <w:r w:rsidR="007A3D4C" w:rsidRPr="007A3D4C">
        <w:rPr>
          <w:rFonts w:ascii="Calibri" w:eastAsia="Times New Roman" w:hAnsi="Calibri" w:cs="Calibri"/>
          <w:i/>
          <w:iCs/>
        </w:rPr>
        <w:t xml:space="preserve"> however prompts have been included in a text box at the end of each section for you to consider and to get you thinking about how PC9 may impact your farm.</w:t>
      </w:r>
    </w:p>
    <w:p w14:paraId="7D229583" w14:textId="4F90E34B" w:rsidR="00A2230E" w:rsidRDefault="00A2230E" w:rsidP="00A2230E">
      <w:pPr>
        <w:numPr>
          <w:ilvl w:val="0"/>
          <w:numId w:val="12"/>
        </w:numPr>
        <w:spacing w:line="252" w:lineRule="auto"/>
        <w:jc w:val="both"/>
        <w:rPr>
          <w:rFonts w:ascii="Calibri" w:eastAsia="Times New Roman" w:hAnsi="Calibri" w:cs="Calibri"/>
        </w:rPr>
      </w:pPr>
      <w:r w:rsidRPr="00EA4BB8">
        <w:rPr>
          <w:rFonts w:ascii="Calibri" w:eastAsia="Times New Roman" w:hAnsi="Calibri" w:cs="Calibri"/>
        </w:rPr>
        <w:t xml:space="preserve">I support the </w:t>
      </w:r>
      <w:r w:rsidR="00F26726">
        <w:rPr>
          <w:rFonts w:ascii="Calibri" w:eastAsia="Times New Roman" w:hAnsi="Calibri" w:cs="Calibri"/>
        </w:rPr>
        <w:t xml:space="preserve">purpose of Plan Change </w:t>
      </w:r>
      <w:r w:rsidR="00154EF0">
        <w:rPr>
          <w:rFonts w:ascii="Calibri" w:eastAsia="Times New Roman" w:hAnsi="Calibri" w:cs="Calibri"/>
        </w:rPr>
        <w:t xml:space="preserve">9 </w:t>
      </w:r>
      <w:r w:rsidR="00F26726">
        <w:rPr>
          <w:rFonts w:ascii="Calibri" w:eastAsia="Times New Roman" w:hAnsi="Calibri" w:cs="Calibri"/>
        </w:rPr>
        <w:t xml:space="preserve">to give effect to the </w:t>
      </w:r>
      <w:r w:rsidR="00AE133B">
        <w:rPr>
          <w:rFonts w:ascii="Calibri" w:eastAsia="Times New Roman" w:hAnsi="Calibri" w:cs="Calibri"/>
        </w:rPr>
        <w:t xml:space="preserve">Hawkes Bay Regional Council Policy Statement as well as the National Policy Statement for Freshwater Management. </w:t>
      </w:r>
      <w:r w:rsidR="00DD1B33">
        <w:rPr>
          <w:rFonts w:ascii="Calibri" w:eastAsia="Times New Roman" w:hAnsi="Calibri" w:cs="Calibri"/>
        </w:rPr>
        <w:t xml:space="preserve"> I recognise that this requires Council to </w:t>
      </w:r>
      <w:r w:rsidR="00280529">
        <w:rPr>
          <w:rFonts w:ascii="Calibri" w:eastAsia="Times New Roman" w:hAnsi="Calibri" w:cs="Calibri"/>
        </w:rPr>
        <w:t xml:space="preserve">identify values, and establish methods, including limits, to ensure those objectives are met. </w:t>
      </w:r>
    </w:p>
    <w:p w14:paraId="3DE35C39" w14:textId="2A815C14" w:rsidR="00A2230E" w:rsidRDefault="72079A6E" w:rsidP="00A2230E">
      <w:pPr>
        <w:numPr>
          <w:ilvl w:val="0"/>
          <w:numId w:val="12"/>
        </w:numPr>
        <w:spacing w:line="252" w:lineRule="auto"/>
        <w:jc w:val="both"/>
        <w:rPr>
          <w:rFonts w:ascii="Calibri" w:eastAsia="Times New Roman" w:hAnsi="Calibri" w:cs="Calibri"/>
        </w:rPr>
      </w:pPr>
      <w:r w:rsidRPr="72079A6E">
        <w:rPr>
          <w:rFonts w:ascii="Calibri" w:eastAsia="Times New Roman" w:hAnsi="Calibri" w:cs="Calibri"/>
        </w:rPr>
        <w:t xml:space="preserve">I support provisions </w:t>
      </w:r>
      <w:r w:rsidR="00154EF0" w:rsidRPr="00480290">
        <w:rPr>
          <w:rFonts w:ascii="Calibri" w:eastAsia="Times New Roman" w:hAnsi="Calibri" w:cs="Calibri"/>
        </w:rPr>
        <w:t>(</w:t>
      </w:r>
      <w:proofErr w:type="spellStart"/>
      <w:r w:rsidR="00BA64B4" w:rsidRPr="00480290">
        <w:rPr>
          <w:rFonts w:ascii="Calibri" w:eastAsia="Times New Roman" w:hAnsi="Calibri" w:cs="Calibri"/>
        </w:rPr>
        <w:t>Obj</w:t>
      </w:r>
      <w:proofErr w:type="spellEnd"/>
      <w:r w:rsidR="00BA64B4" w:rsidRPr="00480290">
        <w:rPr>
          <w:rFonts w:ascii="Calibri" w:eastAsia="Times New Roman" w:hAnsi="Calibri" w:cs="Calibri"/>
        </w:rPr>
        <w:t xml:space="preserve"> TANK </w:t>
      </w:r>
      <w:r w:rsidR="00480290" w:rsidRPr="00480290">
        <w:rPr>
          <w:rFonts w:ascii="Calibri" w:eastAsia="Times New Roman" w:hAnsi="Calibri" w:cs="Calibri"/>
        </w:rPr>
        <w:t>1</w:t>
      </w:r>
      <w:r w:rsidR="00480290">
        <w:rPr>
          <w:rFonts w:ascii="Calibri" w:eastAsia="Times New Roman" w:hAnsi="Calibri" w:cs="Calibri"/>
        </w:rPr>
        <w:t xml:space="preserve"> &amp; </w:t>
      </w:r>
      <w:r w:rsidR="00480290" w:rsidRPr="00480290">
        <w:rPr>
          <w:rFonts w:ascii="Calibri" w:eastAsia="Times New Roman" w:hAnsi="Calibri" w:cs="Calibri"/>
        </w:rPr>
        <w:t>2</w:t>
      </w:r>
      <w:r w:rsidR="00154EF0" w:rsidRPr="00480290">
        <w:rPr>
          <w:rFonts w:ascii="Calibri" w:eastAsia="Times New Roman" w:hAnsi="Calibri" w:cs="Calibri"/>
        </w:rPr>
        <w:t>)</w:t>
      </w:r>
      <w:r w:rsidR="00154EF0">
        <w:rPr>
          <w:rFonts w:ascii="Calibri" w:eastAsia="Times New Roman" w:hAnsi="Calibri" w:cs="Calibri"/>
        </w:rPr>
        <w:t xml:space="preserve"> </w:t>
      </w:r>
      <w:r w:rsidRPr="72079A6E">
        <w:rPr>
          <w:rFonts w:ascii="Calibri" w:eastAsia="Times New Roman" w:hAnsi="Calibri" w:cs="Calibri"/>
        </w:rPr>
        <w:t>which recognise that</w:t>
      </w:r>
      <w:r w:rsidR="0053689E">
        <w:rPr>
          <w:rFonts w:ascii="Calibri" w:eastAsia="Times New Roman" w:hAnsi="Calibri" w:cs="Calibri"/>
        </w:rPr>
        <w:t xml:space="preserve"> successful environment outcomes</w:t>
      </w:r>
      <w:r w:rsidR="00995D9E">
        <w:rPr>
          <w:rFonts w:ascii="Calibri" w:eastAsia="Times New Roman" w:hAnsi="Calibri" w:cs="Calibri"/>
        </w:rPr>
        <w:t xml:space="preserve"> </w:t>
      </w:r>
      <w:r w:rsidR="008D2B32">
        <w:rPr>
          <w:rFonts w:ascii="Calibri" w:eastAsia="Times New Roman" w:hAnsi="Calibri" w:cs="Calibri"/>
        </w:rPr>
        <w:t>for freshwater ecological health</w:t>
      </w:r>
      <w:r w:rsidRPr="72079A6E">
        <w:rPr>
          <w:rFonts w:ascii="Calibri" w:eastAsia="Times New Roman" w:hAnsi="Calibri" w:cs="Calibri"/>
        </w:rPr>
        <w:t xml:space="preserve"> require landowner and community support and leadership. </w:t>
      </w:r>
      <w:r w:rsidR="00154EF0">
        <w:rPr>
          <w:rFonts w:ascii="Calibri" w:eastAsia="Times New Roman" w:hAnsi="Calibri" w:cs="Calibri"/>
        </w:rPr>
        <w:t>I ask for these to be retained as proposed</w:t>
      </w:r>
      <w:r w:rsidR="00480290">
        <w:rPr>
          <w:rFonts w:ascii="Calibri" w:eastAsia="Times New Roman" w:hAnsi="Calibri" w:cs="Calibri"/>
        </w:rPr>
        <w:t>, and for policies to be amended or included to enable catchment collective approaches to management as a priority</w:t>
      </w:r>
      <w:r w:rsidR="00154EF0">
        <w:rPr>
          <w:rFonts w:ascii="Calibri" w:eastAsia="Times New Roman" w:hAnsi="Calibri" w:cs="Calibri"/>
        </w:rPr>
        <w:t xml:space="preserve">. </w:t>
      </w:r>
      <w:r w:rsidR="00686842">
        <w:rPr>
          <w:rFonts w:ascii="Calibri" w:eastAsia="Times New Roman" w:hAnsi="Calibri" w:cs="Calibri"/>
        </w:rPr>
        <w:t>P</w:t>
      </w:r>
      <w:r w:rsidR="009A4268">
        <w:rPr>
          <w:rFonts w:ascii="Calibri" w:eastAsia="Times New Roman" w:hAnsi="Calibri" w:cs="Calibri"/>
        </w:rPr>
        <w:t>rovisions</w:t>
      </w:r>
      <w:r w:rsidRPr="72079A6E">
        <w:rPr>
          <w:rFonts w:ascii="Calibri" w:eastAsia="Times New Roman" w:hAnsi="Calibri" w:cs="Calibri"/>
        </w:rPr>
        <w:t xml:space="preserve"> need </w:t>
      </w:r>
      <w:proofErr w:type="gramStart"/>
      <w:r w:rsidRPr="72079A6E">
        <w:rPr>
          <w:rFonts w:ascii="Calibri" w:eastAsia="Times New Roman" w:hAnsi="Calibri" w:cs="Calibri"/>
        </w:rPr>
        <w:t>to  recognise</w:t>
      </w:r>
      <w:proofErr w:type="gramEnd"/>
      <w:r w:rsidRPr="72079A6E">
        <w:rPr>
          <w:rFonts w:ascii="Calibri" w:eastAsia="Times New Roman" w:hAnsi="Calibri" w:cs="Calibri"/>
        </w:rPr>
        <w:t xml:space="preserve"> that people are critical to maintaining and enhancing </w:t>
      </w:r>
      <w:r w:rsidR="00686842">
        <w:rPr>
          <w:rFonts w:ascii="Calibri" w:eastAsia="Times New Roman" w:hAnsi="Calibri" w:cs="Calibri"/>
        </w:rPr>
        <w:t xml:space="preserve"> freshwater </w:t>
      </w:r>
      <w:r w:rsidR="008D2B32">
        <w:rPr>
          <w:rFonts w:ascii="Calibri" w:eastAsia="Times New Roman" w:hAnsi="Calibri" w:cs="Calibri"/>
        </w:rPr>
        <w:t>ecological health</w:t>
      </w:r>
      <w:r w:rsidRPr="72079A6E">
        <w:rPr>
          <w:rFonts w:ascii="Calibri" w:eastAsia="Times New Roman" w:hAnsi="Calibri" w:cs="Calibri"/>
        </w:rPr>
        <w:t xml:space="preserve"> and</w:t>
      </w:r>
      <w:r w:rsidR="00175D7E">
        <w:rPr>
          <w:rFonts w:ascii="Calibri" w:eastAsia="Times New Roman" w:hAnsi="Calibri" w:cs="Calibri"/>
        </w:rPr>
        <w:t xml:space="preserve"> </w:t>
      </w:r>
      <w:r w:rsidRPr="72079A6E">
        <w:rPr>
          <w:rFonts w:ascii="Calibri" w:eastAsia="Times New Roman" w:hAnsi="Calibri" w:cs="Calibri"/>
        </w:rPr>
        <w:t>acknowledge</w:t>
      </w:r>
      <w:r w:rsidR="00175D7E">
        <w:rPr>
          <w:rFonts w:ascii="Calibri" w:eastAsia="Times New Roman" w:hAnsi="Calibri" w:cs="Calibri"/>
        </w:rPr>
        <w:t xml:space="preserve"> </w:t>
      </w:r>
      <w:r w:rsidRPr="72079A6E">
        <w:rPr>
          <w:rFonts w:ascii="Calibri" w:eastAsia="Times New Roman" w:hAnsi="Calibri" w:cs="Calibri"/>
        </w:rPr>
        <w:t xml:space="preserve">the importance of respecting and fostering the contribution of landowners as custodians and Kaitiaki to </w:t>
      </w:r>
      <w:r w:rsidR="008D2B32">
        <w:rPr>
          <w:rFonts w:ascii="Calibri" w:eastAsia="Times New Roman" w:hAnsi="Calibri" w:cs="Calibri"/>
        </w:rPr>
        <w:t xml:space="preserve">these catchments. </w:t>
      </w:r>
    </w:p>
    <w:p w14:paraId="13B1212F" w14:textId="1D64A6B0" w:rsidR="00A457D5" w:rsidRDefault="002241AA" w:rsidP="00794FE9">
      <w:pPr>
        <w:numPr>
          <w:ilvl w:val="0"/>
          <w:numId w:val="12"/>
        </w:numPr>
        <w:spacing w:line="252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I support provisions </w:t>
      </w:r>
      <w:r w:rsidR="00154EF0" w:rsidRPr="00480290">
        <w:rPr>
          <w:rFonts w:ascii="Calibri" w:eastAsia="Times New Roman" w:hAnsi="Calibri" w:cs="Calibri"/>
        </w:rPr>
        <w:t>(</w:t>
      </w:r>
      <w:r w:rsidR="00480290" w:rsidRPr="00480290">
        <w:rPr>
          <w:rFonts w:ascii="Calibri" w:eastAsia="Times New Roman" w:hAnsi="Calibri" w:cs="Calibri"/>
        </w:rPr>
        <w:t xml:space="preserve">policies 5.10.3 Industry Programmes &amp; Catchment </w:t>
      </w:r>
      <w:proofErr w:type="spellStart"/>
      <w:r w:rsidR="00480290" w:rsidRPr="00480290">
        <w:rPr>
          <w:rFonts w:ascii="Calibri" w:eastAsia="Times New Roman" w:hAnsi="Calibri" w:cs="Calibri"/>
        </w:rPr>
        <w:t>Mangement</w:t>
      </w:r>
      <w:proofErr w:type="spellEnd"/>
      <w:r w:rsidR="00154EF0" w:rsidRPr="00480290">
        <w:rPr>
          <w:rFonts w:ascii="Calibri" w:eastAsia="Times New Roman" w:hAnsi="Calibri" w:cs="Calibri"/>
        </w:rPr>
        <w:t>)</w:t>
      </w:r>
      <w:r w:rsidR="00154EF0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which </w:t>
      </w:r>
      <w:r w:rsidR="0054383C">
        <w:rPr>
          <w:rFonts w:ascii="Calibri" w:eastAsia="Times New Roman" w:hAnsi="Calibri" w:cs="Calibri"/>
        </w:rPr>
        <w:t>recognise</w:t>
      </w:r>
      <w:r w:rsidR="009A47E1">
        <w:rPr>
          <w:rFonts w:ascii="Calibri" w:eastAsia="Times New Roman" w:hAnsi="Calibri" w:cs="Calibri"/>
        </w:rPr>
        <w:t xml:space="preserve"> fa</w:t>
      </w:r>
      <w:r w:rsidR="00480290">
        <w:rPr>
          <w:rFonts w:ascii="Calibri" w:eastAsia="Times New Roman" w:hAnsi="Calibri" w:cs="Calibri"/>
        </w:rPr>
        <w:t>r</w:t>
      </w:r>
      <w:r w:rsidR="009A47E1">
        <w:rPr>
          <w:rFonts w:ascii="Calibri" w:eastAsia="Times New Roman" w:hAnsi="Calibri" w:cs="Calibri"/>
        </w:rPr>
        <w:t>mers</w:t>
      </w:r>
      <w:r w:rsidR="0054383C">
        <w:rPr>
          <w:rFonts w:ascii="Calibri" w:eastAsia="Times New Roman" w:hAnsi="Calibri" w:cs="Calibri"/>
        </w:rPr>
        <w:t xml:space="preserve"> </w:t>
      </w:r>
      <w:r w:rsidR="00794FE9">
        <w:rPr>
          <w:rFonts w:ascii="Calibri" w:eastAsia="Times New Roman" w:hAnsi="Calibri" w:cs="Calibri"/>
        </w:rPr>
        <w:t xml:space="preserve">and </w:t>
      </w:r>
      <w:proofErr w:type="gramStart"/>
      <w:r w:rsidR="00794FE9">
        <w:rPr>
          <w:rFonts w:ascii="Calibri" w:eastAsia="Times New Roman" w:hAnsi="Calibri" w:cs="Calibri"/>
        </w:rPr>
        <w:t>communities</w:t>
      </w:r>
      <w:proofErr w:type="gramEnd"/>
      <w:r w:rsidR="00794FE9">
        <w:rPr>
          <w:rFonts w:ascii="Calibri" w:eastAsia="Times New Roman" w:hAnsi="Calibri" w:cs="Calibri"/>
        </w:rPr>
        <w:t xml:space="preserve"> </w:t>
      </w:r>
      <w:r w:rsidR="007C3DC9">
        <w:rPr>
          <w:rFonts w:ascii="Calibri" w:eastAsia="Times New Roman" w:hAnsi="Calibri" w:cs="Calibri"/>
        </w:rPr>
        <w:t>contribution</w:t>
      </w:r>
      <w:r w:rsidR="009A47E1">
        <w:rPr>
          <w:rFonts w:ascii="Calibri" w:eastAsia="Times New Roman" w:hAnsi="Calibri" w:cs="Calibri"/>
        </w:rPr>
        <w:t>s</w:t>
      </w:r>
      <w:r w:rsidR="007C3DC9">
        <w:rPr>
          <w:rFonts w:ascii="Calibri" w:eastAsia="Times New Roman" w:hAnsi="Calibri" w:cs="Calibri"/>
        </w:rPr>
        <w:t xml:space="preserve"> to achieving environmental outcomes </w:t>
      </w:r>
      <w:r w:rsidR="00C72CB1">
        <w:rPr>
          <w:rFonts w:ascii="Calibri" w:eastAsia="Times New Roman" w:hAnsi="Calibri" w:cs="Calibri"/>
        </w:rPr>
        <w:t>an</w:t>
      </w:r>
      <w:r w:rsidR="009A47E1">
        <w:rPr>
          <w:rFonts w:ascii="Calibri" w:eastAsia="Times New Roman" w:hAnsi="Calibri" w:cs="Calibri"/>
        </w:rPr>
        <w:t xml:space="preserve">d </w:t>
      </w:r>
      <w:r w:rsidR="00E315B0">
        <w:rPr>
          <w:rFonts w:ascii="Calibri" w:eastAsia="Times New Roman" w:hAnsi="Calibri" w:cs="Calibri"/>
        </w:rPr>
        <w:t xml:space="preserve">give landowners the opportunity to continue to grow and </w:t>
      </w:r>
      <w:r w:rsidR="00A07D23">
        <w:rPr>
          <w:rFonts w:ascii="Calibri" w:eastAsia="Times New Roman" w:hAnsi="Calibri" w:cs="Calibri"/>
        </w:rPr>
        <w:t>develop ‘ground up’ approach</w:t>
      </w:r>
      <w:r w:rsidR="00FA38A5">
        <w:rPr>
          <w:rFonts w:ascii="Calibri" w:eastAsia="Times New Roman" w:hAnsi="Calibri" w:cs="Calibri"/>
        </w:rPr>
        <w:t xml:space="preserve">es </w:t>
      </w:r>
      <w:r w:rsidR="00F31E79">
        <w:rPr>
          <w:rFonts w:ascii="Calibri" w:eastAsia="Times New Roman" w:hAnsi="Calibri" w:cs="Calibri"/>
        </w:rPr>
        <w:t xml:space="preserve">both </w:t>
      </w:r>
      <w:proofErr w:type="spellStart"/>
      <w:r w:rsidR="00F31E79">
        <w:rPr>
          <w:rFonts w:ascii="Calibri" w:eastAsia="Times New Roman" w:hAnsi="Calibri" w:cs="Calibri"/>
        </w:rPr>
        <w:t>indiviudlaly</w:t>
      </w:r>
      <w:proofErr w:type="spellEnd"/>
      <w:r w:rsidR="00F31E79">
        <w:rPr>
          <w:rFonts w:ascii="Calibri" w:eastAsia="Times New Roman" w:hAnsi="Calibri" w:cs="Calibri"/>
        </w:rPr>
        <w:t xml:space="preserve"> or </w:t>
      </w:r>
      <w:r w:rsidR="00794FE9">
        <w:rPr>
          <w:rFonts w:ascii="Calibri" w:eastAsia="Times New Roman" w:hAnsi="Calibri" w:cs="Calibri"/>
        </w:rPr>
        <w:t xml:space="preserve">collectively. </w:t>
      </w:r>
      <w:r w:rsidR="00154EF0">
        <w:rPr>
          <w:rFonts w:ascii="Calibri" w:eastAsia="Times New Roman" w:hAnsi="Calibri" w:cs="Calibri"/>
        </w:rPr>
        <w:t>I ask for these to be retained as proposed.</w:t>
      </w:r>
    </w:p>
    <w:p w14:paraId="2E94AB73" w14:textId="49F1E45C" w:rsidR="00E103D0" w:rsidRDefault="00E103D0" w:rsidP="00E103D0">
      <w:pPr>
        <w:numPr>
          <w:ilvl w:val="0"/>
          <w:numId w:val="12"/>
        </w:numPr>
        <w:spacing w:line="252" w:lineRule="auto"/>
        <w:ind w:left="714" w:hanging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 am deeply concerned that stock water is not appropriately provided for </w:t>
      </w:r>
      <w:r w:rsidRPr="000D45AC">
        <w:rPr>
          <w:rFonts w:ascii="Calibri" w:eastAsia="Times New Roman" w:hAnsi="Calibri" w:cs="Calibri"/>
        </w:rPr>
        <w:t>(</w:t>
      </w:r>
      <w:proofErr w:type="spellStart"/>
      <w:r w:rsidR="000D45AC" w:rsidRPr="000D45AC">
        <w:rPr>
          <w:rFonts w:ascii="Calibri" w:eastAsia="Times New Roman" w:hAnsi="Calibri" w:cs="Calibri"/>
        </w:rPr>
        <w:t>Obj</w:t>
      </w:r>
      <w:proofErr w:type="spellEnd"/>
      <w:r w:rsidR="000D45AC" w:rsidRPr="000D45AC">
        <w:rPr>
          <w:rFonts w:ascii="Calibri" w:eastAsia="Times New Roman" w:hAnsi="Calibri" w:cs="Calibri"/>
        </w:rPr>
        <w:t xml:space="preserve"> TANK 16, 17, and 18, associated policies </w:t>
      </w:r>
      <w:r w:rsidR="000D45AC">
        <w:rPr>
          <w:rFonts w:ascii="Calibri" w:eastAsia="Times New Roman" w:hAnsi="Calibri" w:cs="Calibri"/>
        </w:rPr>
        <w:t xml:space="preserve">5.10.7, </w:t>
      </w:r>
      <w:r w:rsidR="000D45AC" w:rsidRPr="000D45AC">
        <w:rPr>
          <w:rFonts w:ascii="Calibri" w:eastAsia="Times New Roman" w:hAnsi="Calibri" w:cs="Calibri"/>
        </w:rPr>
        <w:t>and rules</w:t>
      </w:r>
      <w:r w:rsidRPr="000D45AC">
        <w:rPr>
          <w:rFonts w:ascii="Calibri" w:eastAsia="Times New Roman" w:hAnsi="Calibri" w:cs="Calibri"/>
        </w:rPr>
        <w:t>).</w:t>
      </w:r>
      <w:r>
        <w:rPr>
          <w:rFonts w:ascii="Calibri" w:eastAsia="Times New Roman" w:hAnsi="Calibri" w:cs="Calibri"/>
        </w:rPr>
        <w:t xml:space="preserve"> The continuous provision of water is critical to animal welfare and should be a priority take above other non-essential takes. I oppose provisions which relate to water takes and management and which fail to provide for stock drinking water as a priority take. </w:t>
      </w:r>
    </w:p>
    <w:p w14:paraId="18823452" w14:textId="49A61CF8" w:rsidR="00E103D0" w:rsidRDefault="00E103D0" w:rsidP="00E103D0">
      <w:pPr>
        <w:numPr>
          <w:ilvl w:val="0"/>
          <w:numId w:val="12"/>
        </w:numPr>
        <w:spacing w:line="252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 am deeply concerned about the nitrogen leaching limits set in Schedule 29 which place an upper limit to how much nitrogen can be leached specific to a productive land use. </w:t>
      </w:r>
      <w:r w:rsidRPr="00D74275">
        <w:rPr>
          <w:rFonts w:ascii="Calibri" w:eastAsia="Times New Roman" w:hAnsi="Calibri" w:cs="Calibri"/>
        </w:rPr>
        <w:t xml:space="preserve">I oppose provisions which </w:t>
      </w:r>
      <w:r>
        <w:rPr>
          <w:rFonts w:ascii="Calibri" w:eastAsia="Times New Roman" w:hAnsi="Calibri" w:cs="Calibri"/>
        </w:rPr>
        <w:t xml:space="preserve">restrict innovation and remove the opportunity for </w:t>
      </w:r>
      <w:r w:rsidRPr="00D74275">
        <w:rPr>
          <w:rFonts w:ascii="Calibri" w:eastAsia="Times New Roman" w:hAnsi="Calibri" w:cs="Calibri"/>
        </w:rPr>
        <w:t xml:space="preserve">landowners to achieve environmental outcomes while remaining </w:t>
      </w:r>
      <w:r w:rsidRPr="00FD174F">
        <w:rPr>
          <w:rFonts w:ascii="Calibri" w:eastAsia="Times New Roman" w:hAnsi="Calibri" w:cs="Calibri"/>
        </w:rPr>
        <w:t>adaptable to change in circumstances. I consider sector averaging to</w:t>
      </w:r>
      <w:r>
        <w:rPr>
          <w:rFonts w:ascii="Calibri" w:eastAsia="Times New Roman" w:hAnsi="Calibri" w:cs="Calibri"/>
        </w:rPr>
        <w:t xml:space="preserve"> be </w:t>
      </w:r>
      <w:r w:rsidRPr="008F70C7">
        <w:rPr>
          <w:rFonts w:ascii="Calibri" w:eastAsia="Times New Roman" w:hAnsi="Calibri" w:cs="Calibri"/>
        </w:rPr>
        <w:t xml:space="preserve">effectively </w:t>
      </w:r>
      <w:r>
        <w:rPr>
          <w:rFonts w:ascii="Calibri" w:eastAsia="Times New Roman" w:hAnsi="Calibri" w:cs="Calibri"/>
        </w:rPr>
        <w:t xml:space="preserve">the </w:t>
      </w:r>
      <w:r w:rsidRPr="00FA69F3">
        <w:rPr>
          <w:rFonts w:ascii="Calibri" w:eastAsia="Times New Roman" w:hAnsi="Calibri" w:cs="Calibri"/>
        </w:rPr>
        <w:t xml:space="preserve">‘grandparenting </w:t>
      </w:r>
      <w:proofErr w:type="gramStart"/>
      <w:r w:rsidRPr="00FA69F3">
        <w:rPr>
          <w:rFonts w:ascii="Calibri" w:eastAsia="Times New Roman" w:hAnsi="Calibri" w:cs="Calibri"/>
        </w:rPr>
        <w:t>‘ of</w:t>
      </w:r>
      <w:proofErr w:type="gramEnd"/>
      <w:r w:rsidRPr="00FA69F3">
        <w:rPr>
          <w:rFonts w:ascii="Calibri" w:eastAsia="Times New Roman" w:hAnsi="Calibri" w:cs="Calibri"/>
        </w:rPr>
        <w:t xml:space="preserve"> land which locks farmers in </w:t>
      </w:r>
      <w:r w:rsidRPr="00E74ADE">
        <w:rPr>
          <w:rFonts w:ascii="Calibri" w:eastAsia="Times New Roman" w:hAnsi="Calibri" w:cs="Calibri"/>
        </w:rPr>
        <w:t>at their existing farm systems and land uses</w:t>
      </w:r>
      <w:r w:rsidRPr="00CA400B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 xml:space="preserve">preventing the ability to </w:t>
      </w:r>
      <w:r w:rsidRPr="00D74275">
        <w:rPr>
          <w:rFonts w:ascii="Calibri" w:eastAsia="Times New Roman" w:hAnsi="Calibri" w:cs="Calibri"/>
        </w:rPr>
        <w:t>adjust stocking rates, inputs or chang</w:t>
      </w:r>
      <w:r>
        <w:rPr>
          <w:rFonts w:ascii="Calibri" w:eastAsia="Times New Roman" w:hAnsi="Calibri" w:cs="Calibri"/>
        </w:rPr>
        <w:t>e</w:t>
      </w:r>
      <w:r w:rsidRPr="00D74275">
        <w:rPr>
          <w:rFonts w:ascii="Calibri" w:eastAsia="Times New Roman" w:hAnsi="Calibri" w:cs="Calibri"/>
        </w:rPr>
        <w:t xml:space="preserve"> land use. Flexibility and the ability to adapt and innovate </w:t>
      </w:r>
      <w:r>
        <w:rPr>
          <w:rFonts w:ascii="Calibri" w:eastAsia="Times New Roman" w:hAnsi="Calibri" w:cs="Calibri"/>
        </w:rPr>
        <w:t xml:space="preserve">is an </w:t>
      </w:r>
      <w:r w:rsidRPr="00D74275">
        <w:rPr>
          <w:rFonts w:ascii="Calibri" w:eastAsia="Times New Roman" w:hAnsi="Calibri" w:cs="Calibri"/>
        </w:rPr>
        <w:t>integral part of the resilience of the sector</w:t>
      </w:r>
      <w:r>
        <w:rPr>
          <w:rFonts w:ascii="Calibri" w:eastAsia="Times New Roman" w:hAnsi="Calibri" w:cs="Calibri"/>
        </w:rPr>
        <w:t>.</w:t>
      </w:r>
    </w:p>
    <w:p w14:paraId="561DE396" w14:textId="79B2E2C7" w:rsidR="00E103D0" w:rsidRPr="00794FE9" w:rsidRDefault="00E103D0" w:rsidP="00E103D0">
      <w:pPr>
        <w:numPr>
          <w:ilvl w:val="0"/>
          <w:numId w:val="12"/>
        </w:numPr>
        <w:spacing w:line="252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 support with amendments objectives to increase riparian planting and wetlands </w:t>
      </w:r>
      <w:r w:rsidR="000D45AC">
        <w:rPr>
          <w:rFonts w:ascii="Calibri" w:eastAsia="Times New Roman" w:hAnsi="Calibri" w:cs="Calibri"/>
        </w:rPr>
        <w:t>(policies 5.10.2)</w:t>
      </w:r>
      <w:r>
        <w:rPr>
          <w:rFonts w:ascii="Calibri" w:eastAsia="Times New Roman" w:hAnsi="Calibri" w:cs="Calibri"/>
        </w:rPr>
        <w:t xml:space="preserve">. I seek that these provisions are implemented through non regulatory methods and not regulation. I seek more information is provided as to how Council intends to facilitate meeting the targets specified i.e. funding assistance and support. </w:t>
      </w:r>
    </w:p>
    <w:p w14:paraId="53B0DB5D" w14:textId="6D1ED56D" w:rsidR="00E103D0" w:rsidRPr="00E71B99" w:rsidRDefault="00E103D0" w:rsidP="00E103D0">
      <w:pPr>
        <w:numPr>
          <w:ilvl w:val="0"/>
          <w:numId w:val="12"/>
        </w:numPr>
        <w:spacing w:line="252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 oppose provisions which are ambiguous and where the implications for my farm or community are not clear </w:t>
      </w:r>
      <w:r w:rsidRPr="000D45AC">
        <w:rPr>
          <w:rFonts w:ascii="Calibri" w:eastAsia="Times New Roman" w:hAnsi="Calibri" w:cs="Calibri"/>
        </w:rPr>
        <w:t>(</w:t>
      </w:r>
      <w:r w:rsidR="000D45AC" w:rsidRPr="000D45AC">
        <w:rPr>
          <w:rFonts w:ascii="Calibri" w:eastAsia="Times New Roman" w:hAnsi="Calibri" w:cs="Calibri"/>
        </w:rPr>
        <w:t>Rule TANK 3, TANK 7</w:t>
      </w:r>
      <w:r w:rsidRPr="000D45AC">
        <w:rPr>
          <w:rFonts w:ascii="Calibri" w:eastAsia="Times New Roman" w:hAnsi="Calibri" w:cs="Calibri"/>
        </w:rPr>
        <w:t>).</w:t>
      </w:r>
      <w:r>
        <w:rPr>
          <w:rFonts w:ascii="Calibri" w:eastAsia="Times New Roman" w:hAnsi="Calibri" w:cs="Calibri"/>
        </w:rPr>
        <w:t xml:space="preserve"> I seek that these are deleted, or alternatively amended to provide clarity and ensure that they can be implemented on farm in a practicable way. </w:t>
      </w:r>
      <w:proofErr w:type="gramStart"/>
      <w:r>
        <w:rPr>
          <w:rFonts w:ascii="Calibri" w:eastAsia="Times New Roman" w:hAnsi="Calibri" w:cs="Calibri"/>
        </w:rPr>
        <w:t>In particular, I</w:t>
      </w:r>
      <w:proofErr w:type="gramEnd"/>
      <w:r>
        <w:rPr>
          <w:rFonts w:ascii="Calibri" w:eastAsia="Times New Roman" w:hAnsi="Calibri" w:cs="Calibri"/>
        </w:rPr>
        <w:t xml:space="preserve"> seek clarity about what waterways will need to be excluded from stock access. </w:t>
      </w:r>
    </w:p>
    <w:p w14:paraId="57916452" w14:textId="34E5756A" w:rsidR="00E103D0" w:rsidRPr="00E103D0" w:rsidRDefault="00E103D0" w:rsidP="00E103D0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 w:rsidRPr="00E351EB">
        <w:rPr>
          <w:rFonts w:cstheme="minorHAnsi"/>
        </w:rPr>
        <w:t xml:space="preserve">The specific provisions of the proposal that this submission relates to and the decisions it seeks are as detailed in the table in Section </w:t>
      </w:r>
      <w:r>
        <w:rPr>
          <w:rFonts w:cstheme="minorHAnsi"/>
        </w:rPr>
        <w:t>B</w:t>
      </w:r>
      <w:r w:rsidRPr="00E351EB">
        <w:rPr>
          <w:rFonts w:cstheme="minorHAnsi"/>
        </w:rPr>
        <w:t xml:space="preserve"> below.</w:t>
      </w:r>
    </w:p>
    <w:p w14:paraId="32884294" w14:textId="77777777" w:rsidR="007A3D4C" w:rsidRDefault="007A3D4C" w:rsidP="007A3D4C">
      <w:pPr>
        <w:spacing w:line="252" w:lineRule="auto"/>
        <w:ind w:left="360"/>
        <w:jc w:val="both"/>
        <w:rPr>
          <w:rFonts w:ascii="Calibri" w:eastAsia="Times New Roman" w:hAnsi="Calibri" w:cs="Calibri"/>
        </w:rPr>
      </w:pPr>
    </w:p>
    <w:p w14:paraId="5521151C" w14:textId="7E63C423" w:rsidR="00A2230E" w:rsidRPr="00635539" w:rsidRDefault="00E42268" w:rsidP="00635539">
      <w:pPr>
        <w:spacing w:line="252" w:lineRule="auto"/>
        <w:jc w:val="both"/>
        <w:rPr>
          <w:rFonts w:ascii="Calibri" w:eastAsia="Times New Roman" w:hAnsi="Calibri" w:cs="Calibri"/>
        </w:rPr>
      </w:pPr>
      <w:r>
        <w:rPr>
          <w:rFonts w:cstheme="minorHAnsi"/>
          <w:noProof/>
          <w:color w:val="70AD47" w:themeColor="accent6"/>
          <w:lang w:eastAsia="en-NZ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457CE1E3" wp14:editId="3BF30E8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715000" cy="1095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C1C5F" w14:textId="0BABA8D0" w:rsidR="00CC7C2C" w:rsidRPr="00154EF0" w:rsidRDefault="00CC7C2C" w:rsidP="00154E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T</w:t>
                            </w:r>
                            <w:r w:rsidR="00E42268">
                              <w:rPr>
                                <w:i/>
                                <w:iCs/>
                                <w:lang w:val="en-US"/>
                              </w:rPr>
                              <w:t>hink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about </w:t>
                            </w:r>
                            <w:r w:rsidR="00154EF0">
                              <w:rPr>
                                <w:i/>
                                <w:iCs/>
                                <w:lang w:val="en-US"/>
                              </w:rPr>
                              <w:t xml:space="preserve">in a general way what are the overarching aspects of the Plan Change 9 that you either agree with or disagree with </w:t>
                            </w:r>
                            <w:proofErr w:type="spellStart"/>
                            <w:r w:rsidR="00154EF0">
                              <w:rPr>
                                <w:i/>
                                <w:iCs/>
                                <w:lang w:val="en-US"/>
                              </w:rPr>
                              <w:t>eg</w:t>
                            </w:r>
                            <w:proofErr w:type="spellEnd"/>
                            <w:r w:rsidR="00154EF0">
                              <w:rPr>
                                <w:i/>
                                <w:iCs/>
                                <w:lang w:val="en-US"/>
                              </w:rPr>
                              <w:t xml:space="preserve"> access of stock to drinking water, farm environment planning, catchment community initiatives, stock exclusion from waterbodies, water for abstraction.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E1E3" id="Text Box 5" o:spid="_x0000_s1028" type="#_x0000_t202" style="position:absolute;left:0;text-align:left;margin-left:398.8pt;margin-top:1.2pt;width:450pt;height:86.25pt;z-index:2516592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" fillcolor="white [3201]" strokeweight=".5pt">
                <v:textbox>
                  <w:txbxContent>
                    <w:p w14:paraId="01EC1C5F" w14:textId="0BABA8D0" w:rsidR="00CC7C2C" w:rsidRPr="00154EF0" w:rsidRDefault="00CC7C2C" w:rsidP="00154E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 w:rsidR="00E42268">
                        <w:rPr>
                          <w:i/>
                          <w:iCs/>
                          <w:lang w:val="en-US"/>
                        </w:rPr>
                        <w:t>hink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about </w:t>
                      </w:r>
                      <w:r w:rsidR="00154EF0">
                        <w:rPr>
                          <w:i/>
                          <w:iCs/>
                          <w:lang w:val="en-US"/>
                        </w:rPr>
                        <w:t xml:space="preserve">in a general way what are the overarching aspects of the Plan Change 9 that you either agree with or disagree with </w:t>
                      </w:r>
                      <w:proofErr w:type="spellStart"/>
                      <w:r w:rsidR="00154EF0">
                        <w:rPr>
                          <w:i/>
                          <w:iCs/>
                          <w:lang w:val="en-US"/>
                        </w:rPr>
                        <w:t>eg</w:t>
                      </w:r>
                      <w:proofErr w:type="spellEnd"/>
                      <w:r w:rsidR="00154EF0">
                        <w:rPr>
                          <w:i/>
                          <w:iCs/>
                          <w:lang w:val="en-US"/>
                        </w:rPr>
                        <w:t xml:space="preserve"> access of stock to drinking water, farm environment planning, catchment community initiatives, stock exclusion from waterbodies, water for abstraction.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30E">
        <w:rPr>
          <w:rFonts w:ascii="Calibri" w:eastAsia="Calibri" w:hAnsi="Calibri" w:cs="Calibri"/>
          <w:b/>
          <w:bCs/>
          <w:color w:val="70AD47"/>
          <w:sz w:val="24"/>
          <w:szCs w:val="24"/>
        </w:rPr>
        <w:br w:type="page"/>
      </w:r>
    </w:p>
    <w:p w14:paraId="71E560E3" w14:textId="761670BF" w:rsidR="00A2230E" w:rsidRDefault="00A2230E" w:rsidP="00E14C70">
      <w:pPr>
        <w:spacing w:after="0"/>
        <w:rPr>
          <w:rFonts w:cstheme="minorHAnsi"/>
          <w:b/>
          <w:bCs/>
          <w:color w:val="70AD47" w:themeColor="accent6"/>
          <w:sz w:val="24"/>
          <w:szCs w:val="24"/>
        </w:rPr>
      </w:pPr>
    </w:p>
    <w:p w14:paraId="446ABDB9" w14:textId="6EFCFF0B" w:rsidR="0056769A" w:rsidRDefault="0056769A" w:rsidP="00A2230E">
      <w:pPr>
        <w:rPr>
          <w:b/>
          <w:color w:val="92D050"/>
          <w:sz w:val="28"/>
        </w:rPr>
      </w:pPr>
      <w:r>
        <w:rPr>
          <w:b/>
          <w:color w:val="92D050"/>
          <w:sz w:val="28"/>
        </w:rPr>
        <w:t xml:space="preserve">Section </w:t>
      </w:r>
      <w:r w:rsidR="00E103D0">
        <w:rPr>
          <w:b/>
          <w:color w:val="92D050"/>
          <w:sz w:val="28"/>
        </w:rPr>
        <w:t>B</w:t>
      </w:r>
      <w:r>
        <w:rPr>
          <w:b/>
          <w:color w:val="92D050"/>
          <w:sz w:val="28"/>
        </w:rPr>
        <w:t xml:space="preserve">: Specific </w:t>
      </w:r>
      <w:r w:rsidRPr="003E64DD">
        <w:rPr>
          <w:b/>
          <w:color w:val="92D050"/>
          <w:sz w:val="28"/>
        </w:rPr>
        <w:t>responses to the proposals: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53"/>
        <w:gridCol w:w="3639"/>
        <w:gridCol w:w="3826"/>
      </w:tblGrid>
      <w:tr w:rsidR="00985E1A" w:rsidRPr="00460DFA" w14:paraId="6E0C830A" w14:textId="77777777" w:rsidTr="72079A6E">
        <w:tc>
          <w:tcPr>
            <w:tcW w:w="2453" w:type="dxa"/>
            <w:shd w:val="clear" w:color="auto" w:fill="E2EFD9" w:themeFill="accent6" w:themeFillTint="33"/>
          </w:tcPr>
          <w:p w14:paraId="74EE1604" w14:textId="4252359A" w:rsidR="00985E1A" w:rsidRPr="00460DFA" w:rsidRDefault="00985E1A" w:rsidP="00EB2F04">
            <w:pPr>
              <w:rPr>
                <w:rFonts w:cstheme="minorHAnsi"/>
                <w:b/>
                <w:sz w:val="24"/>
              </w:rPr>
            </w:pPr>
            <w:r w:rsidRPr="00460DFA">
              <w:rPr>
                <w:rFonts w:cstheme="minorHAnsi"/>
                <w:b/>
                <w:sz w:val="24"/>
              </w:rPr>
              <w:t>Specific Provision in the Proposed Plan</w:t>
            </w:r>
          </w:p>
        </w:tc>
        <w:tc>
          <w:tcPr>
            <w:tcW w:w="3639" w:type="dxa"/>
            <w:shd w:val="clear" w:color="auto" w:fill="E2EFD9" w:themeFill="accent6" w:themeFillTint="33"/>
          </w:tcPr>
          <w:p w14:paraId="6CCFA058" w14:textId="77777777" w:rsidR="00985E1A" w:rsidRPr="00460DFA" w:rsidRDefault="00985E1A" w:rsidP="00EB2F04">
            <w:pPr>
              <w:rPr>
                <w:rFonts w:cstheme="minorHAnsi"/>
                <w:b/>
                <w:sz w:val="24"/>
              </w:rPr>
            </w:pPr>
            <w:r w:rsidRPr="00460DFA">
              <w:rPr>
                <w:rFonts w:cstheme="minorHAnsi"/>
                <w:b/>
                <w:sz w:val="24"/>
              </w:rPr>
              <w:t>Submission</w:t>
            </w:r>
          </w:p>
        </w:tc>
        <w:tc>
          <w:tcPr>
            <w:tcW w:w="3826" w:type="dxa"/>
            <w:shd w:val="clear" w:color="auto" w:fill="E2EFD9" w:themeFill="accent6" w:themeFillTint="33"/>
          </w:tcPr>
          <w:p w14:paraId="74474AC6" w14:textId="77777777" w:rsidR="00985E1A" w:rsidRPr="00460DFA" w:rsidRDefault="00985E1A" w:rsidP="00EB2F04">
            <w:pPr>
              <w:rPr>
                <w:rFonts w:cstheme="minorHAnsi"/>
                <w:b/>
                <w:sz w:val="24"/>
              </w:rPr>
            </w:pPr>
            <w:r w:rsidRPr="00460DFA">
              <w:rPr>
                <w:rFonts w:cstheme="minorHAnsi"/>
                <w:b/>
                <w:sz w:val="24"/>
              </w:rPr>
              <w:t xml:space="preserve">Decision sought </w:t>
            </w:r>
          </w:p>
        </w:tc>
      </w:tr>
      <w:tr w:rsidR="00985E1A" w:rsidRPr="00B2379B" w14:paraId="32348154" w14:textId="77777777" w:rsidTr="72079A6E">
        <w:trPr>
          <w:trHeight w:val="537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A77E18" w14:textId="47AD3EB5" w:rsidR="00985E1A" w:rsidRPr="00CD7F59" w:rsidRDefault="00985E1A" w:rsidP="00CD7F59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D7F5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The specific provisions my submission relates to are:</w:t>
            </w:r>
          </w:p>
        </w:tc>
        <w:tc>
          <w:tcPr>
            <w:tcW w:w="3639" w:type="dxa"/>
            <w:shd w:val="clear" w:color="auto" w:fill="E2EFD9" w:themeFill="accent6" w:themeFillTint="33"/>
          </w:tcPr>
          <w:p w14:paraId="43258515" w14:textId="3F48B6D7" w:rsidR="00985E1A" w:rsidRPr="00CD7F59" w:rsidRDefault="00985E1A" w:rsidP="00CD7F59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D7F5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My submission is that: </w:t>
            </w:r>
          </w:p>
        </w:tc>
        <w:tc>
          <w:tcPr>
            <w:tcW w:w="3826" w:type="dxa"/>
            <w:shd w:val="clear" w:color="auto" w:fill="E2EFD9" w:themeFill="accent6" w:themeFillTint="33"/>
          </w:tcPr>
          <w:p w14:paraId="192B6E55" w14:textId="4941B18E" w:rsidR="00985E1A" w:rsidRPr="00CD7F59" w:rsidRDefault="00985E1A" w:rsidP="00CD7F59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D7F5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The decision I would like</w:t>
            </w:r>
            <w:r w:rsidR="00F4153C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Hawkes Bay Regional Council to</w:t>
            </w:r>
            <w:r w:rsidRPr="00CD7F5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make is: </w:t>
            </w:r>
          </w:p>
        </w:tc>
      </w:tr>
      <w:tr w:rsidR="00A2230E" w14:paraId="3918CCD3" w14:textId="77777777" w:rsidTr="72079A6E">
        <w:tc>
          <w:tcPr>
            <w:tcW w:w="9918" w:type="dxa"/>
            <w:gridSpan w:val="3"/>
            <w:shd w:val="clear" w:color="auto" w:fill="D9D9D9" w:themeFill="background1" w:themeFillShade="D9"/>
          </w:tcPr>
          <w:p w14:paraId="5597BC1F" w14:textId="1EDBCE46" w:rsidR="00A2230E" w:rsidRPr="00A2230E" w:rsidRDefault="00A2230E" w:rsidP="00A2230E">
            <w:pPr>
              <w:rPr>
                <w:i/>
                <w:iCs/>
              </w:rPr>
            </w:pPr>
            <w:r w:rsidRPr="00A2230E">
              <w:rPr>
                <w:i/>
                <w:iCs/>
              </w:rPr>
              <w:t xml:space="preserve">Review the following comments. Delete any comments that you disagree with. </w:t>
            </w:r>
            <w:r w:rsidRPr="00A2230E">
              <w:rPr>
                <w:rFonts w:ascii="Calibri" w:eastAsia="Times New Roman" w:hAnsi="Calibri" w:cs="Calibri"/>
                <w:i/>
                <w:iCs/>
              </w:rPr>
              <w:t xml:space="preserve">Remember to personalise your submission by using the prompts in the </w:t>
            </w:r>
            <w:r>
              <w:rPr>
                <w:rFonts w:ascii="Calibri" w:eastAsia="Times New Roman" w:hAnsi="Calibri" w:cs="Calibri"/>
                <w:i/>
                <w:iCs/>
              </w:rPr>
              <w:t>grey</w:t>
            </w:r>
            <w:r w:rsidRPr="00A2230E">
              <w:rPr>
                <w:rFonts w:ascii="Calibri" w:eastAsia="Times New Roman" w:hAnsi="Calibri" w:cs="Calibri"/>
                <w:i/>
                <w:iCs/>
              </w:rPr>
              <w:t xml:space="preserve"> box below to help you.</w:t>
            </w:r>
          </w:p>
        </w:tc>
      </w:tr>
      <w:tr w:rsidR="00985E1A" w14:paraId="57D1E823" w14:textId="77777777" w:rsidTr="72079A6E">
        <w:tc>
          <w:tcPr>
            <w:tcW w:w="2453" w:type="dxa"/>
          </w:tcPr>
          <w:p w14:paraId="730042B5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3142B7D3" w14:textId="41091C10" w:rsidR="009449CA" w:rsidRDefault="006A26A3" w:rsidP="009232FA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70AD47" w:themeColor="accent6"/>
                <w:sz w:val="24"/>
                <w:szCs w:val="24"/>
              </w:rPr>
              <w:t>TANK 1</w:t>
            </w:r>
          </w:p>
          <w:p w14:paraId="0791D641" w14:textId="266A9D06" w:rsidR="009449CA" w:rsidRDefault="009449CA" w:rsidP="009232FA">
            <w:pPr>
              <w:spacing w:line="252" w:lineRule="auto"/>
              <w:jc w:val="both"/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</w:pPr>
            <w:r w:rsidRPr="007C5A92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>(The use of productive land greater than 10ha.)</w:t>
            </w:r>
          </w:p>
          <w:p w14:paraId="6316B190" w14:textId="78A6DEF7" w:rsidR="0010702B" w:rsidRDefault="0010702B" w:rsidP="009232FA">
            <w:pPr>
              <w:spacing w:line="252" w:lineRule="auto"/>
              <w:jc w:val="both"/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</w:pPr>
          </w:p>
          <w:p w14:paraId="34C49B06" w14:textId="2AB137F7" w:rsidR="0010702B" w:rsidRPr="000D45AC" w:rsidRDefault="000D45AC" w:rsidP="009232FA">
            <w:pPr>
              <w:spacing w:line="252" w:lineRule="auto"/>
              <w:jc w:val="both"/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</w:pPr>
            <w:r w:rsidRPr="000D45AC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Associated </w:t>
            </w:r>
            <w:r w:rsidR="0010702B" w:rsidRPr="000D45AC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>Objective</w:t>
            </w:r>
            <w:r w:rsidRPr="000D45AC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s and Policies. </w:t>
            </w:r>
          </w:p>
          <w:p w14:paraId="3CA11316" w14:textId="77777777" w:rsidR="00DC58C3" w:rsidRPr="0010702B" w:rsidRDefault="00DC58C3" w:rsidP="009232FA">
            <w:pPr>
              <w:spacing w:line="252" w:lineRule="auto"/>
              <w:jc w:val="both"/>
              <w:rPr>
                <w:rFonts w:ascii="Calibri" w:eastAsia="Calibri" w:hAnsi="Calibri" w:cs="Calibri"/>
                <w:color w:val="70AD47" w:themeColor="accent6"/>
                <w:sz w:val="24"/>
                <w:szCs w:val="24"/>
                <w:highlight w:val="yellow"/>
              </w:rPr>
            </w:pPr>
          </w:p>
          <w:p w14:paraId="7A335155" w14:textId="77777777" w:rsidR="00F8472A" w:rsidRDefault="00F8472A" w:rsidP="009232FA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color w:val="70AD47" w:themeColor="accent6"/>
                <w:sz w:val="24"/>
                <w:szCs w:val="24"/>
              </w:rPr>
            </w:pPr>
          </w:p>
          <w:p w14:paraId="2E402ECC" w14:textId="77777777" w:rsidR="00C14CFF" w:rsidRPr="00E86778" w:rsidRDefault="00C14CFF" w:rsidP="009232FA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</w:p>
          <w:p w14:paraId="552883B3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0E5141FF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5E5D908D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467F64E9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204F29DF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180600B8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395648DE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3E364510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43045D8A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19855219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2AAB5031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093029BE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17BE0B82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70CC3784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39" w:type="dxa"/>
          </w:tcPr>
          <w:p w14:paraId="35D9DD07" w14:textId="77777777" w:rsidR="00FD0775" w:rsidRDefault="00FD0775" w:rsidP="007C5A92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  <w:p w14:paraId="01583F5B" w14:textId="323D4D27" w:rsidR="008A5692" w:rsidRDefault="008A5692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 support with amendments. </w:t>
            </w:r>
          </w:p>
          <w:p w14:paraId="74C59187" w14:textId="77777777" w:rsidR="008A5692" w:rsidRDefault="008A5692" w:rsidP="007C5A92">
            <w:pPr>
              <w:spacing w:line="252" w:lineRule="auto"/>
              <w:ind w:left="413"/>
              <w:rPr>
                <w:rFonts w:ascii="Calibri" w:eastAsia="Times New Roman" w:hAnsi="Calibri" w:cs="Calibri"/>
              </w:rPr>
            </w:pPr>
          </w:p>
          <w:p w14:paraId="554C50A8" w14:textId="3EEC1116" w:rsidR="00FD0775" w:rsidRDefault="00FD0775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 support that farmers are provided a Permitted Activity pathway and </w:t>
            </w:r>
            <w:proofErr w:type="gramStart"/>
            <w:r>
              <w:rPr>
                <w:rFonts w:ascii="Calibri" w:eastAsia="Times New Roman" w:hAnsi="Calibri" w:cs="Calibri"/>
              </w:rPr>
              <w:t>are able to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continue to farm without requiring a Resource Consent in recognition that location solutions and </w:t>
            </w:r>
            <w:r w:rsidR="008A5692">
              <w:rPr>
                <w:rFonts w:ascii="Calibri" w:eastAsia="Times New Roman" w:hAnsi="Calibri" w:cs="Calibri"/>
              </w:rPr>
              <w:t xml:space="preserve">innovative and flexible responses are effective in managing water quality outcomes. </w:t>
            </w:r>
          </w:p>
          <w:p w14:paraId="4A93674B" w14:textId="77777777" w:rsidR="008A5692" w:rsidRDefault="008A5692" w:rsidP="007C5A92">
            <w:pPr>
              <w:spacing w:line="252" w:lineRule="auto"/>
              <w:ind w:left="413"/>
              <w:rPr>
                <w:rFonts w:ascii="Calibri" w:eastAsia="Times New Roman" w:hAnsi="Calibri" w:cs="Calibri"/>
              </w:rPr>
            </w:pPr>
          </w:p>
          <w:p w14:paraId="140DD926" w14:textId="06DFDB27" w:rsidR="00A2230E" w:rsidRDefault="00A2230E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 support provisions which recognise and empower ground up, landowner</w:t>
            </w:r>
            <w:r w:rsidR="004663F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and community led conservation actions, and which prioritise </w:t>
            </w:r>
            <w:r w:rsidRPr="000D30F5">
              <w:rPr>
                <w:rFonts w:ascii="Calibri" w:eastAsia="Times New Roman" w:hAnsi="Calibri" w:cs="Calibri"/>
              </w:rPr>
              <w:t>non</w:t>
            </w:r>
            <w:r w:rsidR="000D30F5">
              <w:rPr>
                <w:rFonts w:ascii="Calibri" w:eastAsia="Times New Roman" w:hAnsi="Calibri" w:cs="Calibri"/>
              </w:rPr>
              <w:t>-</w:t>
            </w:r>
            <w:r w:rsidRPr="000D30F5">
              <w:rPr>
                <w:rFonts w:ascii="Calibri" w:eastAsia="Times New Roman" w:hAnsi="Calibri" w:cs="Calibri"/>
              </w:rPr>
              <w:t xml:space="preserve">regulatory </w:t>
            </w:r>
            <w:r>
              <w:rPr>
                <w:rFonts w:ascii="Calibri" w:eastAsia="Times New Roman" w:hAnsi="Calibri" w:cs="Calibri"/>
              </w:rPr>
              <w:t xml:space="preserve">over regulation management frameworks. </w:t>
            </w:r>
          </w:p>
          <w:p w14:paraId="09E53955" w14:textId="77777777" w:rsidR="00A067A9" w:rsidRDefault="00A067A9" w:rsidP="007C5A9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68290D04" w14:textId="6B9E2141" w:rsidR="00A067A9" w:rsidRDefault="00A067A9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 support provisions which incentivise farmers </w:t>
            </w:r>
            <w:r w:rsidR="00946338">
              <w:rPr>
                <w:rFonts w:ascii="Calibri" w:eastAsia="Times New Roman" w:hAnsi="Calibri" w:cs="Calibri"/>
              </w:rPr>
              <w:t>(by means of a permitted activity</w:t>
            </w:r>
            <w:r w:rsidR="00D57C86">
              <w:rPr>
                <w:rFonts w:ascii="Calibri" w:eastAsia="Times New Roman" w:hAnsi="Calibri" w:cs="Calibri"/>
              </w:rPr>
              <w:t xml:space="preserve"> pathway</w:t>
            </w:r>
            <w:r w:rsidR="00CD4688">
              <w:rPr>
                <w:rFonts w:ascii="Calibri" w:eastAsia="Times New Roman" w:hAnsi="Calibri" w:cs="Calibri"/>
              </w:rPr>
              <w:t xml:space="preserve">) </w:t>
            </w:r>
            <w:r>
              <w:rPr>
                <w:rFonts w:ascii="Calibri" w:eastAsia="Times New Roman" w:hAnsi="Calibri" w:cs="Calibri"/>
              </w:rPr>
              <w:t>to</w:t>
            </w:r>
            <w:r w:rsidR="00946338">
              <w:rPr>
                <w:rFonts w:ascii="Calibri" w:eastAsia="Times New Roman" w:hAnsi="Calibri" w:cs="Calibri"/>
              </w:rPr>
              <w:t xml:space="preserve"> develop a Farm Plan or be part of a Catchment Collective</w:t>
            </w:r>
            <w:r w:rsidR="00CD4688">
              <w:rPr>
                <w:rFonts w:ascii="Calibri" w:eastAsia="Times New Roman" w:hAnsi="Calibri" w:cs="Calibri"/>
              </w:rPr>
              <w:t xml:space="preserve">. </w:t>
            </w:r>
          </w:p>
          <w:p w14:paraId="2C587466" w14:textId="77777777" w:rsidR="00E861B2" w:rsidRDefault="00E861B2" w:rsidP="007C5A9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2C6EA90F" w14:textId="3736257C" w:rsidR="00E861B2" w:rsidRPr="007C5A92" w:rsidRDefault="00E861B2" w:rsidP="007C5A92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 w:rsidRPr="004665CE">
              <w:rPr>
                <w:rFonts w:ascii="Calibri" w:eastAsia="Calibri" w:hAnsi="Calibri" w:cs="Calibri"/>
              </w:rPr>
              <w:t xml:space="preserve">I support the recognition that people and communities are critical to </w:t>
            </w:r>
            <w:r w:rsidR="00A16196">
              <w:rPr>
                <w:rFonts w:ascii="Calibri" w:eastAsia="Calibri" w:hAnsi="Calibri" w:cs="Calibri"/>
              </w:rPr>
              <w:t xml:space="preserve">achieving good environmental outcomes. </w:t>
            </w:r>
          </w:p>
          <w:p w14:paraId="7C363900" w14:textId="77777777" w:rsidR="00985E1A" w:rsidRPr="00F91F9D" w:rsidRDefault="00985E1A" w:rsidP="00AA4C10">
            <w:pPr>
              <w:pStyle w:val="Default"/>
              <w:ind w:left="360"/>
              <w:rPr>
                <w:rFonts w:cstheme="minorHAnsi"/>
              </w:rPr>
            </w:pPr>
          </w:p>
        </w:tc>
        <w:tc>
          <w:tcPr>
            <w:tcW w:w="3826" w:type="dxa"/>
          </w:tcPr>
          <w:p w14:paraId="0DC8E152" w14:textId="77777777" w:rsidR="00A71205" w:rsidRDefault="00A71205" w:rsidP="007C5A92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  <w:p w14:paraId="46BF49B3" w14:textId="7077713D" w:rsidR="00780592" w:rsidRDefault="00604671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 seek that the </w:t>
            </w:r>
            <w:r w:rsidR="007D1310">
              <w:rPr>
                <w:rFonts w:ascii="Calibri" w:eastAsia="Times New Roman" w:hAnsi="Calibri" w:cs="Calibri"/>
              </w:rPr>
              <w:t xml:space="preserve">requirement for </w:t>
            </w:r>
            <w:r w:rsidR="00493F8F">
              <w:rPr>
                <w:rFonts w:ascii="Calibri" w:eastAsia="Times New Roman" w:hAnsi="Calibri" w:cs="Calibri"/>
              </w:rPr>
              <w:t>the Farm Environ</w:t>
            </w:r>
            <w:r w:rsidR="00AF0793">
              <w:rPr>
                <w:rFonts w:ascii="Calibri" w:eastAsia="Times New Roman" w:hAnsi="Calibri" w:cs="Calibri"/>
              </w:rPr>
              <w:t>m</w:t>
            </w:r>
            <w:r w:rsidR="00493F8F">
              <w:rPr>
                <w:rFonts w:ascii="Calibri" w:eastAsia="Times New Roman" w:hAnsi="Calibri" w:cs="Calibri"/>
              </w:rPr>
              <w:t xml:space="preserve">ent Plan be </w:t>
            </w:r>
            <w:r w:rsidR="002F405C">
              <w:rPr>
                <w:rFonts w:ascii="Calibri" w:eastAsia="Times New Roman" w:hAnsi="Calibri" w:cs="Calibri"/>
              </w:rPr>
              <w:t>prepared by a person with the professional qualifications necessary to prepare such a plan</w:t>
            </w:r>
            <w:r w:rsidR="00C342FB">
              <w:rPr>
                <w:rFonts w:ascii="Calibri" w:eastAsia="Times New Roman" w:hAnsi="Calibri" w:cs="Calibri"/>
              </w:rPr>
              <w:t xml:space="preserve"> </w:t>
            </w:r>
            <w:r w:rsidR="007D1310">
              <w:rPr>
                <w:rFonts w:ascii="Calibri" w:eastAsia="Times New Roman" w:hAnsi="Calibri" w:cs="Calibri"/>
              </w:rPr>
              <w:t xml:space="preserve">(Schedule 30, </w:t>
            </w:r>
            <w:r w:rsidR="007F15DB">
              <w:rPr>
                <w:rFonts w:ascii="Calibri" w:eastAsia="Times New Roman" w:hAnsi="Calibri" w:cs="Calibri"/>
              </w:rPr>
              <w:t>Section C, 1.1(a)</w:t>
            </w:r>
            <w:r w:rsidR="008A5692">
              <w:rPr>
                <w:rFonts w:ascii="Calibri" w:eastAsia="Times New Roman" w:hAnsi="Calibri" w:cs="Calibri"/>
              </w:rPr>
              <w:t xml:space="preserve">) </w:t>
            </w:r>
            <w:r w:rsidR="00C80CC8">
              <w:rPr>
                <w:rFonts w:ascii="Calibri" w:eastAsia="Times New Roman" w:hAnsi="Calibri" w:cs="Calibri"/>
              </w:rPr>
              <w:t xml:space="preserve">be removed </w:t>
            </w:r>
            <w:r w:rsidR="00C342FB">
              <w:rPr>
                <w:rFonts w:ascii="Calibri" w:eastAsia="Times New Roman" w:hAnsi="Calibri" w:cs="Calibri"/>
              </w:rPr>
              <w:t xml:space="preserve">and propose that farmers </w:t>
            </w:r>
            <w:proofErr w:type="gramStart"/>
            <w:r w:rsidR="00C342FB">
              <w:rPr>
                <w:rFonts w:ascii="Calibri" w:eastAsia="Times New Roman" w:hAnsi="Calibri" w:cs="Calibri"/>
              </w:rPr>
              <w:t>are able to</w:t>
            </w:r>
            <w:proofErr w:type="gramEnd"/>
            <w:r w:rsidR="00C342FB">
              <w:rPr>
                <w:rFonts w:ascii="Calibri" w:eastAsia="Times New Roman" w:hAnsi="Calibri" w:cs="Calibri"/>
              </w:rPr>
              <w:t xml:space="preserve"> prepare their own Farm Environment Plan</w:t>
            </w:r>
            <w:r w:rsidR="00DB1A57">
              <w:rPr>
                <w:rFonts w:ascii="Calibri" w:eastAsia="Times New Roman" w:hAnsi="Calibri" w:cs="Calibri"/>
              </w:rPr>
              <w:t>.</w:t>
            </w:r>
          </w:p>
          <w:p w14:paraId="2BA7F0AF" w14:textId="77777777" w:rsidR="00A71205" w:rsidRDefault="00A71205" w:rsidP="007C5A92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  <w:p w14:paraId="6393AAC3" w14:textId="302710E9" w:rsidR="00A2230E" w:rsidRDefault="00A51B58" w:rsidP="00780592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cstheme="minorHAnsi"/>
              </w:rPr>
            </w:pPr>
            <w:r>
              <w:rPr>
                <w:rFonts w:cstheme="minorHAnsi"/>
              </w:rPr>
              <w:t xml:space="preserve">Farmers should be involved in the preparation of their </w:t>
            </w:r>
            <w:r w:rsidR="00C80CC8">
              <w:rPr>
                <w:rFonts w:cstheme="minorHAnsi"/>
              </w:rPr>
              <w:t xml:space="preserve">own </w:t>
            </w:r>
            <w:r>
              <w:rPr>
                <w:rFonts w:cstheme="minorHAnsi"/>
              </w:rPr>
              <w:t>Farm Plan</w:t>
            </w:r>
            <w:r w:rsidR="004E4635">
              <w:rPr>
                <w:rFonts w:cstheme="minorHAnsi"/>
              </w:rPr>
              <w:t xml:space="preserve"> and ‘own’ the document. </w:t>
            </w:r>
            <w:r w:rsidR="00B65E07">
              <w:rPr>
                <w:rFonts w:cstheme="minorHAnsi"/>
              </w:rPr>
              <w:t>By being involved in the preparation, the implementation of them i</w:t>
            </w:r>
            <w:r w:rsidR="00AF0793">
              <w:rPr>
                <w:rFonts w:cstheme="minorHAnsi"/>
              </w:rPr>
              <w:t>s</w:t>
            </w:r>
            <w:r w:rsidR="00B65E07">
              <w:rPr>
                <w:rFonts w:cstheme="minorHAnsi"/>
              </w:rPr>
              <w:t xml:space="preserve"> more likely to be successful.  </w:t>
            </w:r>
          </w:p>
          <w:p w14:paraId="330AE158" w14:textId="77777777" w:rsidR="004E4635" w:rsidRDefault="004E4635" w:rsidP="007C5A92">
            <w:pPr>
              <w:pStyle w:val="ListParagraph"/>
              <w:rPr>
                <w:rFonts w:cstheme="minorHAnsi"/>
              </w:rPr>
            </w:pPr>
          </w:p>
          <w:p w14:paraId="36D656EF" w14:textId="0875923B" w:rsidR="004E4635" w:rsidRPr="006F7A0D" w:rsidRDefault="004E4635" w:rsidP="007C5A92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cstheme="minorHAnsi"/>
              </w:rPr>
            </w:pPr>
            <w:r>
              <w:rPr>
                <w:rFonts w:cstheme="minorHAnsi"/>
              </w:rPr>
              <w:t>Farms Plans prepared by professionals with little appreciation of the day to day operation o</w:t>
            </w:r>
            <w:r w:rsidR="003F0B63">
              <w:rPr>
                <w:rFonts w:cstheme="minorHAnsi"/>
              </w:rPr>
              <w:t>f the Farm are</w:t>
            </w:r>
            <w:r w:rsidR="000B3A32">
              <w:rPr>
                <w:rFonts w:cstheme="minorHAnsi"/>
              </w:rPr>
              <w:t xml:space="preserve"> less likely to be affective. </w:t>
            </w:r>
          </w:p>
        </w:tc>
      </w:tr>
      <w:tr w:rsidR="00A2230E" w14:paraId="39C125AC" w14:textId="77777777" w:rsidTr="72079A6E">
        <w:tc>
          <w:tcPr>
            <w:tcW w:w="9918" w:type="dxa"/>
            <w:gridSpan w:val="3"/>
            <w:shd w:val="clear" w:color="auto" w:fill="D9D9D9" w:themeFill="background1" w:themeFillShade="D9"/>
          </w:tcPr>
          <w:p w14:paraId="6C559245" w14:textId="0875096A" w:rsidR="00A2230E" w:rsidRPr="00A2230E" w:rsidRDefault="00A2230E" w:rsidP="00A2230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Use these prompts to help you personalise your s</w:t>
            </w:r>
            <w:r w:rsidR="00C23B27">
              <w:rPr>
                <w:i/>
                <w:sz w:val="20"/>
                <w:szCs w:val="20"/>
              </w:rPr>
              <w:t>ubmission</w:t>
            </w:r>
          </w:p>
          <w:p w14:paraId="2BEA02C1" w14:textId="252D7D9C" w:rsidR="00AC31FF" w:rsidRDefault="00A2230E" w:rsidP="00A2230E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about y</w:t>
            </w:r>
            <w:r w:rsidRPr="00C966A1">
              <w:rPr>
                <w:i/>
                <w:sz w:val="20"/>
                <w:szCs w:val="20"/>
              </w:rPr>
              <w:t>our connection to your farm</w:t>
            </w:r>
            <w:r w:rsidR="00BE0D1A">
              <w:rPr>
                <w:i/>
                <w:sz w:val="20"/>
                <w:szCs w:val="20"/>
              </w:rPr>
              <w:t xml:space="preserve"> and what you’re already doing to manage and protect against environment </w:t>
            </w:r>
            <w:r w:rsidR="00053025">
              <w:rPr>
                <w:i/>
                <w:sz w:val="20"/>
                <w:szCs w:val="20"/>
              </w:rPr>
              <w:t xml:space="preserve">risk. Examples include protecting native bush, pest control, </w:t>
            </w:r>
            <w:r w:rsidR="00A116B6">
              <w:rPr>
                <w:i/>
                <w:sz w:val="20"/>
                <w:szCs w:val="20"/>
              </w:rPr>
              <w:t xml:space="preserve">fencing and </w:t>
            </w:r>
            <w:r w:rsidR="00053025">
              <w:rPr>
                <w:i/>
                <w:sz w:val="20"/>
                <w:szCs w:val="20"/>
              </w:rPr>
              <w:t>planting. Why do you do these things?</w:t>
            </w:r>
          </w:p>
          <w:p w14:paraId="792D90A1" w14:textId="2E80C7F8" w:rsidR="00A2230E" w:rsidRDefault="00AC31FF" w:rsidP="00A2230E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Think about what things your community does already, </w:t>
            </w:r>
            <w:r w:rsidR="0030461F">
              <w:rPr>
                <w:i/>
                <w:sz w:val="20"/>
                <w:szCs w:val="20"/>
              </w:rPr>
              <w:t xml:space="preserve">and why the Council recognising </w:t>
            </w:r>
            <w:r w:rsidR="00596781">
              <w:rPr>
                <w:i/>
                <w:sz w:val="20"/>
                <w:szCs w:val="20"/>
              </w:rPr>
              <w:t xml:space="preserve">a collaborative </w:t>
            </w:r>
            <w:r w:rsidR="0030461F">
              <w:rPr>
                <w:i/>
                <w:sz w:val="20"/>
                <w:szCs w:val="20"/>
              </w:rPr>
              <w:t>approach to</w:t>
            </w:r>
            <w:r w:rsidR="00A116B6">
              <w:rPr>
                <w:i/>
                <w:sz w:val="20"/>
                <w:szCs w:val="20"/>
              </w:rPr>
              <w:t xml:space="preserve"> environment management </w:t>
            </w:r>
            <w:r w:rsidR="00A47E5F">
              <w:rPr>
                <w:i/>
                <w:sz w:val="20"/>
                <w:szCs w:val="20"/>
              </w:rPr>
              <w:t>validates your efforts and empowers you</w:t>
            </w:r>
            <w:r w:rsidR="00596781">
              <w:rPr>
                <w:i/>
                <w:sz w:val="20"/>
                <w:szCs w:val="20"/>
              </w:rPr>
              <w:t>r community</w:t>
            </w:r>
            <w:r w:rsidR="00A47E5F">
              <w:rPr>
                <w:i/>
                <w:sz w:val="20"/>
                <w:szCs w:val="20"/>
              </w:rPr>
              <w:t xml:space="preserve"> to continue </w:t>
            </w:r>
            <w:r w:rsidR="00596781">
              <w:rPr>
                <w:i/>
                <w:sz w:val="20"/>
                <w:szCs w:val="20"/>
              </w:rPr>
              <w:t>working together</w:t>
            </w:r>
            <w:r w:rsidR="00A47E5F">
              <w:rPr>
                <w:i/>
                <w:sz w:val="20"/>
                <w:szCs w:val="20"/>
              </w:rPr>
              <w:t xml:space="preserve">. </w:t>
            </w:r>
          </w:p>
          <w:p w14:paraId="6407466C" w14:textId="77777777" w:rsidR="001D4175" w:rsidRDefault="00B84042" w:rsidP="00B84042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1E6584">
              <w:rPr>
                <w:i/>
                <w:sz w:val="20"/>
                <w:szCs w:val="20"/>
              </w:rPr>
              <w:lastRenderedPageBreak/>
              <w:t>Think about your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 xml:space="preserve">farm </w:t>
            </w:r>
            <w:r w:rsidRPr="001E6584">
              <w:rPr>
                <w:i/>
                <w:sz w:val="20"/>
                <w:szCs w:val="20"/>
              </w:rPr>
              <w:t xml:space="preserve">as a whole, </w:t>
            </w:r>
            <w:r>
              <w:rPr>
                <w:i/>
                <w:sz w:val="20"/>
                <w:szCs w:val="20"/>
              </w:rPr>
              <w:t>w</w:t>
            </w:r>
            <w:r w:rsidRPr="001E6584">
              <w:rPr>
                <w:i/>
                <w:sz w:val="20"/>
                <w:szCs w:val="20"/>
              </w:rPr>
              <w:t>hat</w:t>
            </w:r>
            <w:proofErr w:type="gramEnd"/>
            <w:r w:rsidRPr="001E6584">
              <w:rPr>
                <w:i/>
                <w:sz w:val="20"/>
                <w:szCs w:val="20"/>
              </w:rPr>
              <w:t xml:space="preserve"> do you do </w:t>
            </w:r>
            <w:r>
              <w:rPr>
                <w:i/>
                <w:sz w:val="20"/>
                <w:szCs w:val="20"/>
              </w:rPr>
              <w:t>to</w:t>
            </w:r>
            <w:r w:rsidRPr="001E6584">
              <w:rPr>
                <w:i/>
                <w:sz w:val="20"/>
                <w:szCs w:val="20"/>
              </w:rPr>
              <w:t xml:space="preserve"> deliver </w:t>
            </w:r>
            <w:r>
              <w:rPr>
                <w:i/>
                <w:sz w:val="20"/>
                <w:szCs w:val="20"/>
              </w:rPr>
              <w:t xml:space="preserve">economic, environmental, cultural and social benefits? </w:t>
            </w:r>
          </w:p>
          <w:p w14:paraId="7D575CC3" w14:textId="5B817381" w:rsidR="00B84042" w:rsidRPr="007C5A92" w:rsidRDefault="001D4175" w:rsidP="007C5A92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These points </w:t>
            </w:r>
            <w:r w:rsidR="001335AB">
              <w:rPr>
                <w:i/>
                <w:sz w:val="20"/>
                <w:szCs w:val="20"/>
              </w:rPr>
              <w:t>will h</w:t>
            </w:r>
            <w:r w:rsidR="00556FC4">
              <w:rPr>
                <w:i/>
                <w:sz w:val="20"/>
                <w:szCs w:val="20"/>
              </w:rPr>
              <w:t xml:space="preserve">ighlight </w:t>
            </w:r>
            <w:r w:rsidR="007663BB">
              <w:rPr>
                <w:i/>
                <w:sz w:val="20"/>
                <w:szCs w:val="20"/>
              </w:rPr>
              <w:t>what farmers</w:t>
            </w:r>
            <w:r>
              <w:rPr>
                <w:i/>
                <w:sz w:val="20"/>
                <w:szCs w:val="20"/>
              </w:rPr>
              <w:t xml:space="preserve"> and communities</w:t>
            </w:r>
            <w:r w:rsidR="007663BB">
              <w:rPr>
                <w:i/>
                <w:sz w:val="20"/>
                <w:szCs w:val="20"/>
              </w:rPr>
              <w:t xml:space="preserve"> already do and why a permitted activity pathway for farming is a good idea. </w:t>
            </w:r>
          </w:p>
          <w:p w14:paraId="30863D35" w14:textId="755ECB51" w:rsidR="0079705F" w:rsidRPr="007C5A92" w:rsidRDefault="00A2230E" w:rsidP="007C5A92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proofErr w:type="gramStart"/>
            <w:r w:rsidR="004526C2">
              <w:rPr>
                <w:i/>
                <w:sz w:val="20"/>
                <w:szCs w:val="20"/>
              </w:rPr>
              <w:t>support  from</w:t>
            </w:r>
            <w:proofErr w:type="gramEnd"/>
            <w:r w:rsidR="004526C2">
              <w:rPr>
                <w:i/>
                <w:sz w:val="20"/>
                <w:szCs w:val="20"/>
              </w:rPr>
              <w:t xml:space="preserve"> Council</w:t>
            </w:r>
            <w:r>
              <w:rPr>
                <w:i/>
                <w:sz w:val="20"/>
                <w:szCs w:val="20"/>
              </w:rPr>
              <w:t xml:space="preserve"> would encourage/enable you to undertake more of these types of ‘custodianship’ actions?</w:t>
            </w:r>
            <w:r w:rsidR="004526C2">
              <w:rPr>
                <w:i/>
                <w:sz w:val="20"/>
                <w:szCs w:val="20"/>
              </w:rPr>
              <w:t xml:space="preserve"> </w:t>
            </w:r>
          </w:p>
          <w:p w14:paraId="56D4ADC6" w14:textId="1D402011" w:rsidR="0097170C" w:rsidRPr="007C5A92" w:rsidRDefault="0079705F" w:rsidP="007C5A92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Consider how a permitted activity pathway empowers you to </w:t>
            </w:r>
            <w:r w:rsidR="00B72124">
              <w:rPr>
                <w:i/>
                <w:sz w:val="20"/>
                <w:szCs w:val="20"/>
              </w:rPr>
              <w:t xml:space="preserve">be in control of your farm and contribute positively to your community. </w:t>
            </w:r>
            <w:r w:rsidR="001B40AF">
              <w:rPr>
                <w:i/>
                <w:sz w:val="20"/>
                <w:szCs w:val="20"/>
              </w:rPr>
              <w:t xml:space="preserve"> </w:t>
            </w:r>
          </w:p>
          <w:p w14:paraId="4CF7BB2E" w14:textId="70A7BF00" w:rsidR="0097170C" w:rsidRPr="00C966A1" w:rsidRDefault="0097170C" w:rsidP="00A2230E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already have some form of Farm Plan, talk about it and </w:t>
            </w:r>
            <w:r w:rsidR="00BD6712">
              <w:rPr>
                <w:i/>
                <w:sz w:val="20"/>
                <w:szCs w:val="20"/>
              </w:rPr>
              <w:t xml:space="preserve">why it works well. </w:t>
            </w:r>
          </w:p>
          <w:p w14:paraId="7B0CEBDB" w14:textId="77777777" w:rsidR="00A2230E" w:rsidRPr="00AA4C10" w:rsidRDefault="00A2230E" w:rsidP="00AA4C10">
            <w:pPr>
              <w:rPr>
                <w:rFonts w:cstheme="minorHAnsi"/>
              </w:rPr>
            </w:pPr>
          </w:p>
        </w:tc>
      </w:tr>
      <w:tr w:rsidR="00985E1A" w14:paraId="58FC9496" w14:textId="77777777" w:rsidTr="72079A6E">
        <w:tc>
          <w:tcPr>
            <w:tcW w:w="2453" w:type="dxa"/>
          </w:tcPr>
          <w:p w14:paraId="6861EB19" w14:textId="77777777" w:rsidR="001A6037" w:rsidRDefault="001A6037" w:rsidP="00AA4C10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</w:p>
          <w:p w14:paraId="4E15124B" w14:textId="26E1AD1E" w:rsidR="008D5C82" w:rsidRDefault="008D5C82" w:rsidP="00AA4C10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  <w:t>Schedule 29</w:t>
            </w:r>
            <w:r w:rsidR="00C703BE"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  <w:t>: Land Use Change</w:t>
            </w:r>
          </w:p>
          <w:p w14:paraId="5D56BF94" w14:textId="77777777" w:rsidR="0010702B" w:rsidRDefault="0010702B" w:rsidP="00AA4C10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</w:p>
          <w:p w14:paraId="44DEC0F4" w14:textId="77777777" w:rsidR="000D45AC" w:rsidRPr="000D45AC" w:rsidRDefault="000D45AC" w:rsidP="000D45AC">
            <w:pPr>
              <w:spacing w:line="252" w:lineRule="auto"/>
              <w:jc w:val="both"/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</w:pPr>
            <w:r w:rsidRPr="000D45AC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Associated Objectives and Policies. </w:t>
            </w:r>
          </w:p>
          <w:p w14:paraId="6716D29C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719A8615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5016C48C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147EFE83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66F69E49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1E23474A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4A72A385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2AF803A7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07B0EB73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39" w:type="dxa"/>
          </w:tcPr>
          <w:p w14:paraId="01AB3686" w14:textId="7CC66458" w:rsidR="006359D3" w:rsidRPr="007C5A92" w:rsidRDefault="006359D3" w:rsidP="007C5A92">
            <w:pPr>
              <w:spacing w:line="252" w:lineRule="auto"/>
              <w:rPr>
                <w:rFonts w:ascii="Calibri" w:eastAsia="Calibri" w:hAnsi="Calibri" w:cs="Calibri"/>
              </w:rPr>
            </w:pPr>
          </w:p>
          <w:p w14:paraId="31BAE09A" w14:textId="77777777" w:rsidR="00DB1A57" w:rsidRDefault="00310406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oppose this provision.</w:t>
            </w:r>
          </w:p>
          <w:p w14:paraId="056D1018" w14:textId="10D40B1C" w:rsidR="00310406" w:rsidRDefault="00310406" w:rsidP="00DB1A57">
            <w:p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50921AD" w14:textId="736C174E" w:rsidR="00DB1A57" w:rsidRDefault="00DB1A57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Management frameworks should be equitable across land uses and focussed on environmental outcomes/ effects. </w:t>
            </w:r>
          </w:p>
          <w:p w14:paraId="131F33CA" w14:textId="11D63D0A" w:rsidR="00310406" w:rsidRDefault="00310406" w:rsidP="007C5A92">
            <w:pPr>
              <w:spacing w:line="252" w:lineRule="auto"/>
              <w:ind w:left="53"/>
              <w:rPr>
                <w:rFonts w:ascii="Calibri" w:eastAsia="Calibri" w:hAnsi="Calibri" w:cs="Calibri"/>
              </w:rPr>
            </w:pPr>
          </w:p>
          <w:p w14:paraId="1DB63D8C" w14:textId="4053EDE1" w:rsidR="00764089" w:rsidRDefault="00B64882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oppose </w:t>
            </w:r>
            <w:r w:rsidR="00DB1A57">
              <w:rPr>
                <w:rFonts w:ascii="Calibri" w:eastAsia="Calibri" w:hAnsi="Calibri" w:cs="Calibri"/>
              </w:rPr>
              <w:t xml:space="preserve">land use specific </w:t>
            </w:r>
            <w:r w:rsidR="006D1B52">
              <w:rPr>
                <w:rFonts w:ascii="Calibri" w:eastAsia="Calibri" w:hAnsi="Calibri" w:cs="Calibri"/>
              </w:rPr>
              <w:t>Nitrogen Loss</w:t>
            </w:r>
            <w:r w:rsidR="00DB1A57">
              <w:rPr>
                <w:rFonts w:ascii="Calibri" w:eastAsia="Calibri" w:hAnsi="Calibri" w:cs="Calibri"/>
              </w:rPr>
              <w:t xml:space="preserve"> restrictions</w:t>
            </w:r>
            <w:r w:rsidR="00E704A7">
              <w:rPr>
                <w:rFonts w:ascii="Calibri" w:eastAsia="Calibri" w:hAnsi="Calibri" w:cs="Calibri"/>
              </w:rPr>
              <w:t xml:space="preserve">. Famers should be able to </w:t>
            </w:r>
            <w:r w:rsidR="00EB378F">
              <w:rPr>
                <w:rFonts w:ascii="Calibri" w:eastAsia="Calibri" w:hAnsi="Calibri" w:cs="Calibri"/>
              </w:rPr>
              <w:t>remain flexible and adaptive</w:t>
            </w:r>
            <w:r w:rsidR="00C53F1A">
              <w:rPr>
                <w:rFonts w:ascii="Calibri" w:eastAsia="Calibri" w:hAnsi="Calibri" w:cs="Calibri"/>
              </w:rPr>
              <w:t xml:space="preserve"> to change in circumstances.</w:t>
            </w:r>
            <w:r w:rsidR="00EB378F">
              <w:rPr>
                <w:rFonts w:ascii="Calibri" w:eastAsia="Calibri" w:hAnsi="Calibri" w:cs="Calibri"/>
              </w:rPr>
              <w:t xml:space="preserve"> </w:t>
            </w:r>
          </w:p>
          <w:p w14:paraId="7363E0B3" w14:textId="77777777" w:rsidR="00764089" w:rsidRDefault="00764089" w:rsidP="00764089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56F6D43" w14:textId="68B909B4" w:rsidR="006359D3" w:rsidRDefault="00764089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Allocating nutrients in such a way that unnecessarily limits land use change </w:t>
            </w:r>
            <w:proofErr w:type="spellStart"/>
            <w:r>
              <w:rPr>
                <w:rFonts w:ascii="Calibri" w:eastAsia="Calibri" w:hAnsi="Calibri" w:cs="Calibri"/>
              </w:rPr>
              <w:t>contrains</w:t>
            </w:r>
            <w:proofErr w:type="spellEnd"/>
            <w:r>
              <w:rPr>
                <w:rFonts w:ascii="Calibri" w:eastAsia="Calibri" w:hAnsi="Calibri" w:cs="Calibri"/>
              </w:rPr>
              <w:t xml:space="preserve"> the ability of land users to respond to those changes and </w:t>
            </w:r>
            <w:proofErr w:type="spellStart"/>
            <w:r>
              <w:rPr>
                <w:rFonts w:ascii="Calibri" w:eastAsia="Calibri" w:hAnsi="Calibri" w:cs="Calibri"/>
              </w:rPr>
              <w:t>optimially</w:t>
            </w:r>
            <w:proofErr w:type="spellEnd"/>
            <w:r>
              <w:rPr>
                <w:rFonts w:ascii="Calibri" w:eastAsia="Calibri" w:hAnsi="Calibri" w:cs="Calibri"/>
              </w:rPr>
              <w:t xml:space="preserve"> utilise the land resource.</w:t>
            </w:r>
          </w:p>
          <w:p w14:paraId="2EBF90F6" w14:textId="77777777" w:rsidR="006359D3" w:rsidRDefault="006359D3" w:rsidP="007C5A9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D81996E" w14:textId="351DBC36" w:rsidR="00B64882" w:rsidRDefault="00EB378F" w:rsidP="0091600F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Including </w:t>
            </w:r>
            <w:r w:rsidR="00DB1A57">
              <w:rPr>
                <w:rFonts w:ascii="Calibri" w:eastAsia="Calibri" w:hAnsi="Calibri" w:cs="Calibri"/>
              </w:rPr>
              <w:t>land use sp</w:t>
            </w:r>
            <w:r w:rsidR="003218C2">
              <w:rPr>
                <w:rFonts w:ascii="Calibri" w:eastAsia="Calibri" w:hAnsi="Calibri" w:cs="Calibri"/>
              </w:rPr>
              <w:t xml:space="preserve">ecific Nitrogen restrictions </w:t>
            </w:r>
            <w:r w:rsidR="00BD6712">
              <w:rPr>
                <w:rFonts w:ascii="Calibri" w:eastAsia="Calibri" w:hAnsi="Calibri" w:cs="Calibri"/>
              </w:rPr>
              <w:t xml:space="preserve">places unfair advantage </w:t>
            </w:r>
            <w:r w:rsidR="00C1000F">
              <w:rPr>
                <w:rFonts w:ascii="Calibri" w:eastAsia="Calibri" w:hAnsi="Calibri" w:cs="Calibri"/>
              </w:rPr>
              <w:t>on</w:t>
            </w:r>
            <w:r w:rsidR="00BD6712">
              <w:rPr>
                <w:rFonts w:ascii="Calibri" w:eastAsia="Calibri" w:hAnsi="Calibri" w:cs="Calibri"/>
              </w:rPr>
              <w:t xml:space="preserve"> </w:t>
            </w:r>
            <w:r w:rsidR="003218C2">
              <w:rPr>
                <w:rFonts w:ascii="Calibri" w:eastAsia="Calibri" w:hAnsi="Calibri" w:cs="Calibri"/>
              </w:rPr>
              <w:t xml:space="preserve">some land uses over others, and </w:t>
            </w:r>
            <w:r w:rsidR="002332C3">
              <w:rPr>
                <w:rFonts w:ascii="Calibri" w:eastAsia="Calibri" w:hAnsi="Calibri" w:cs="Calibri"/>
              </w:rPr>
              <w:t xml:space="preserve">limits farmers ability to adapt to change in circumstances. </w:t>
            </w:r>
          </w:p>
          <w:p w14:paraId="75F9D873" w14:textId="3AB3A9AD" w:rsidR="00A2230E" w:rsidRPr="004665CE" w:rsidRDefault="00A2230E" w:rsidP="007C5A9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</w:tcPr>
          <w:p w14:paraId="60ABC841" w14:textId="77777777" w:rsidR="003218C2" w:rsidRDefault="003218C2" w:rsidP="003218C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2C276F85" w14:textId="774D0452" w:rsidR="000233DF" w:rsidRPr="003218C2" w:rsidRDefault="72079A6E" w:rsidP="00572B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3218C2">
              <w:rPr>
                <w:rFonts w:ascii="Calibri" w:eastAsia="Calibri" w:hAnsi="Calibri" w:cs="Calibri"/>
              </w:rPr>
              <w:t>I seek tha</w:t>
            </w:r>
            <w:r w:rsidR="00A558A1" w:rsidRPr="003218C2">
              <w:rPr>
                <w:rFonts w:ascii="Calibri" w:eastAsia="Calibri" w:hAnsi="Calibri" w:cs="Calibri"/>
              </w:rPr>
              <w:t>t Table 1 in S</w:t>
            </w:r>
            <w:r w:rsidR="00BA74E4" w:rsidRPr="003218C2">
              <w:rPr>
                <w:rFonts w:ascii="Calibri" w:eastAsia="Calibri" w:hAnsi="Calibri" w:cs="Calibri"/>
              </w:rPr>
              <w:t>chedule 29 is deleted</w:t>
            </w:r>
            <w:r w:rsidR="00C66021" w:rsidRPr="003218C2">
              <w:rPr>
                <w:rFonts w:ascii="Calibri" w:eastAsia="Calibri" w:hAnsi="Calibri" w:cs="Calibri"/>
              </w:rPr>
              <w:t xml:space="preserve"> and propose that </w:t>
            </w:r>
            <w:r w:rsidR="00E532AE" w:rsidRPr="003218C2">
              <w:rPr>
                <w:rFonts w:ascii="Calibri" w:eastAsia="Calibri" w:hAnsi="Calibri" w:cs="Calibri"/>
              </w:rPr>
              <w:t xml:space="preserve">a </w:t>
            </w:r>
            <w:r w:rsidR="00ED4802" w:rsidRPr="003218C2">
              <w:rPr>
                <w:rFonts w:ascii="Calibri" w:eastAsia="Calibri" w:hAnsi="Calibri" w:cs="Calibri"/>
              </w:rPr>
              <w:t>‘flat rate per hectare’</w:t>
            </w:r>
            <w:r w:rsidR="003C4524" w:rsidRPr="003218C2">
              <w:rPr>
                <w:rFonts w:ascii="Calibri" w:eastAsia="Calibri" w:hAnsi="Calibri" w:cs="Calibri"/>
              </w:rPr>
              <w:t xml:space="preserve"> permitted </w:t>
            </w:r>
            <w:proofErr w:type="gramStart"/>
            <w:r w:rsidR="003C4524" w:rsidRPr="003218C2">
              <w:rPr>
                <w:rFonts w:ascii="Calibri" w:eastAsia="Calibri" w:hAnsi="Calibri" w:cs="Calibri"/>
              </w:rPr>
              <w:t xml:space="preserve">threshold </w:t>
            </w:r>
            <w:r w:rsidR="00ED4802" w:rsidRPr="003218C2">
              <w:rPr>
                <w:rFonts w:ascii="Calibri" w:eastAsia="Calibri" w:hAnsi="Calibri" w:cs="Calibri"/>
              </w:rPr>
              <w:t xml:space="preserve"> </w:t>
            </w:r>
            <w:r w:rsidR="00983033" w:rsidRPr="003218C2">
              <w:rPr>
                <w:rFonts w:ascii="Calibri" w:eastAsia="Calibri" w:hAnsi="Calibri" w:cs="Calibri"/>
              </w:rPr>
              <w:t>is</w:t>
            </w:r>
            <w:proofErr w:type="gramEnd"/>
            <w:r w:rsidR="00983033" w:rsidRPr="003218C2">
              <w:rPr>
                <w:rFonts w:ascii="Calibri" w:eastAsia="Calibri" w:hAnsi="Calibri" w:cs="Calibri"/>
              </w:rPr>
              <w:t xml:space="preserve"> </w:t>
            </w:r>
            <w:r w:rsidR="00464C7E" w:rsidRPr="003218C2">
              <w:rPr>
                <w:rFonts w:ascii="Calibri" w:eastAsia="Calibri" w:hAnsi="Calibri" w:cs="Calibri"/>
                <w:shd w:val="clear" w:color="auto" w:fill="FFFFFF" w:themeFill="background1"/>
              </w:rPr>
              <w:t xml:space="preserve">applied </w:t>
            </w:r>
            <w:r w:rsidR="00637EF7" w:rsidRPr="003218C2">
              <w:rPr>
                <w:rFonts w:ascii="Calibri" w:eastAsia="Calibri" w:hAnsi="Calibri" w:cs="Calibri"/>
                <w:shd w:val="clear" w:color="auto" w:fill="FFFFFF" w:themeFill="background1"/>
              </w:rPr>
              <w:t>(e.g.</w:t>
            </w:r>
            <w:r w:rsidR="009E4663" w:rsidRPr="003218C2">
              <w:rPr>
                <w:rFonts w:ascii="Calibri" w:eastAsia="Calibri" w:hAnsi="Calibri" w:cs="Calibri"/>
                <w:shd w:val="clear" w:color="auto" w:fill="FFFFFF" w:themeFill="background1"/>
              </w:rPr>
              <w:t xml:space="preserve"> </w:t>
            </w:r>
            <w:r w:rsidR="00FB01AB" w:rsidRPr="003218C2">
              <w:rPr>
                <w:rFonts w:ascii="Calibri" w:eastAsia="Calibri" w:hAnsi="Calibri" w:cs="Calibri"/>
                <w:shd w:val="clear" w:color="auto" w:fill="FFFFFF" w:themeFill="background1"/>
              </w:rPr>
              <w:t>20kgN/ha/</w:t>
            </w:r>
            <w:proofErr w:type="spellStart"/>
            <w:r w:rsidR="00FB01AB" w:rsidRPr="003218C2">
              <w:rPr>
                <w:rFonts w:ascii="Calibri" w:eastAsia="Calibri" w:hAnsi="Calibri" w:cs="Calibri"/>
                <w:shd w:val="clear" w:color="auto" w:fill="FFFFFF" w:themeFill="background1"/>
              </w:rPr>
              <w:t>yr</w:t>
            </w:r>
            <w:proofErr w:type="spellEnd"/>
            <w:r w:rsidR="005E2CE6" w:rsidRPr="003218C2">
              <w:rPr>
                <w:rFonts w:ascii="Calibri" w:eastAsia="Calibri" w:hAnsi="Calibri" w:cs="Calibri"/>
                <w:shd w:val="clear" w:color="auto" w:fill="FFFFFF" w:themeFill="background1"/>
              </w:rPr>
              <w:t xml:space="preserve">) </w:t>
            </w:r>
            <w:r w:rsidR="00464C7E" w:rsidRPr="003218C2">
              <w:rPr>
                <w:rFonts w:ascii="Calibri" w:eastAsia="Calibri" w:hAnsi="Calibri" w:cs="Calibri"/>
                <w:shd w:val="clear" w:color="auto" w:fill="FFFFFF" w:themeFill="background1"/>
              </w:rPr>
              <w:t>irrespective</w:t>
            </w:r>
            <w:r w:rsidR="00464C7E" w:rsidRPr="003218C2">
              <w:rPr>
                <w:rFonts w:ascii="Calibri" w:eastAsia="Calibri" w:hAnsi="Calibri" w:cs="Calibri"/>
              </w:rPr>
              <w:t xml:space="preserve"> of land use and land use change. </w:t>
            </w:r>
          </w:p>
          <w:p w14:paraId="035F3A52" w14:textId="77777777" w:rsidR="003218C2" w:rsidRPr="003218C2" w:rsidRDefault="003218C2" w:rsidP="003218C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765D28F0" w14:textId="2E6A1F91" w:rsidR="003218C2" w:rsidRPr="003218C2" w:rsidRDefault="003218C2" w:rsidP="00572B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3218C2">
              <w:rPr>
                <w:rFonts w:ascii="Calibri" w:eastAsia="Calibri" w:hAnsi="Calibri" w:cs="Calibri"/>
              </w:rPr>
              <w:t>Any Nitrogen risk threshold should be tailored to the catchment and specific to working towards achieving freshwater values.</w:t>
            </w:r>
          </w:p>
          <w:p w14:paraId="36C9917A" w14:textId="77777777" w:rsidR="00561FE9" w:rsidRPr="003218C2" w:rsidRDefault="00561FE9" w:rsidP="00561FE9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2D0CC29C" w14:textId="11888053" w:rsidR="00985E1A" w:rsidRPr="003218C2" w:rsidRDefault="00875AB8" w:rsidP="004B0CFD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3218C2">
              <w:rPr>
                <w:rFonts w:ascii="Calibri" w:eastAsia="Calibri" w:hAnsi="Calibri" w:cs="Calibri"/>
              </w:rPr>
              <w:t xml:space="preserve">This approach will ensure that </w:t>
            </w:r>
            <w:r w:rsidR="00655DBD" w:rsidRPr="003218C2">
              <w:rPr>
                <w:rFonts w:ascii="Calibri" w:eastAsia="Calibri" w:hAnsi="Calibri" w:cs="Calibri"/>
              </w:rPr>
              <w:t xml:space="preserve">those </w:t>
            </w:r>
            <w:r w:rsidR="0000141D" w:rsidRPr="003218C2">
              <w:rPr>
                <w:rFonts w:ascii="Calibri" w:eastAsia="Calibri" w:hAnsi="Calibri" w:cs="Calibri"/>
              </w:rPr>
              <w:t>land uses which contri</w:t>
            </w:r>
            <w:r w:rsidR="00E00AF4" w:rsidRPr="003218C2">
              <w:rPr>
                <w:rFonts w:ascii="Calibri" w:eastAsia="Calibri" w:hAnsi="Calibri" w:cs="Calibri"/>
              </w:rPr>
              <w:t>bute unsustainabl</w:t>
            </w:r>
            <w:r w:rsidR="00210618" w:rsidRPr="003218C2">
              <w:rPr>
                <w:rFonts w:ascii="Calibri" w:eastAsia="Calibri" w:hAnsi="Calibri" w:cs="Calibri"/>
              </w:rPr>
              <w:t>e amounts b</w:t>
            </w:r>
            <w:r w:rsidR="00DC0862" w:rsidRPr="003218C2">
              <w:rPr>
                <w:rFonts w:ascii="Calibri" w:eastAsia="Calibri" w:hAnsi="Calibri" w:cs="Calibri"/>
              </w:rPr>
              <w:t xml:space="preserve">ear </w:t>
            </w:r>
            <w:r w:rsidR="00271791" w:rsidRPr="003218C2">
              <w:rPr>
                <w:rFonts w:ascii="Calibri" w:eastAsia="Calibri" w:hAnsi="Calibri" w:cs="Calibri"/>
              </w:rPr>
              <w:t>the cost of reducing the overallocation while those</w:t>
            </w:r>
            <w:r w:rsidR="00CD2478" w:rsidRPr="003218C2">
              <w:rPr>
                <w:rFonts w:ascii="Calibri" w:eastAsia="Calibri" w:hAnsi="Calibri" w:cs="Calibri"/>
              </w:rPr>
              <w:t xml:space="preserve"> discharging at or below the sustainable level (&lt;20</w:t>
            </w:r>
            <w:r w:rsidR="00E07AFB" w:rsidRPr="003218C2">
              <w:rPr>
                <w:rFonts w:ascii="Calibri" w:eastAsia="Calibri" w:hAnsi="Calibri" w:cs="Calibri"/>
              </w:rPr>
              <w:t xml:space="preserve">kgN/ha) are enabled to continue and </w:t>
            </w:r>
            <w:r w:rsidR="00E901EF" w:rsidRPr="003218C2">
              <w:rPr>
                <w:rFonts w:ascii="Calibri" w:eastAsia="Calibri" w:hAnsi="Calibri" w:cs="Calibri"/>
              </w:rPr>
              <w:t xml:space="preserve">are flexible </w:t>
            </w:r>
            <w:proofErr w:type="gramStart"/>
            <w:r w:rsidR="00E901EF" w:rsidRPr="003218C2">
              <w:rPr>
                <w:rFonts w:ascii="Calibri" w:eastAsia="Calibri" w:hAnsi="Calibri" w:cs="Calibri"/>
              </w:rPr>
              <w:t>to  adapt</w:t>
            </w:r>
            <w:proofErr w:type="gramEnd"/>
            <w:r w:rsidR="00E901EF" w:rsidRPr="003218C2">
              <w:rPr>
                <w:rFonts w:ascii="Calibri" w:eastAsia="Calibri" w:hAnsi="Calibri" w:cs="Calibri"/>
              </w:rPr>
              <w:t xml:space="preserve"> to </w:t>
            </w:r>
            <w:r w:rsidR="00B46D46" w:rsidRPr="003218C2">
              <w:rPr>
                <w:rFonts w:ascii="Calibri" w:eastAsia="Calibri" w:hAnsi="Calibri" w:cs="Calibri"/>
              </w:rPr>
              <w:t>change in circumst</w:t>
            </w:r>
            <w:r w:rsidR="00EB5D98" w:rsidRPr="003218C2">
              <w:rPr>
                <w:rFonts w:ascii="Calibri" w:eastAsia="Calibri" w:hAnsi="Calibri" w:cs="Calibri"/>
              </w:rPr>
              <w:t xml:space="preserve">ances. </w:t>
            </w:r>
          </w:p>
          <w:p w14:paraId="598F45EA" w14:textId="77777777" w:rsidR="00A80D9F" w:rsidRDefault="00A80D9F" w:rsidP="00A80D9F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47EC89A" w14:textId="1EE2A66C" w:rsidR="009E2DF5" w:rsidRDefault="009E2DF5" w:rsidP="007C5A92">
            <w:pPr>
              <w:rPr>
                <w:rFonts w:ascii="Calibri" w:eastAsia="Calibri" w:hAnsi="Calibri" w:cs="Calibri"/>
              </w:rPr>
            </w:pPr>
          </w:p>
          <w:p w14:paraId="781734FA" w14:textId="77777777" w:rsidR="009E2DF5" w:rsidRDefault="009E2DF5" w:rsidP="007C5A92">
            <w:pPr>
              <w:rPr>
                <w:rFonts w:ascii="Calibri" w:eastAsia="Calibri" w:hAnsi="Calibri" w:cs="Calibri"/>
              </w:rPr>
            </w:pPr>
          </w:p>
          <w:p w14:paraId="5BF9673D" w14:textId="2FBADFC5" w:rsidR="00A41033" w:rsidRDefault="00A41033" w:rsidP="007C5A92">
            <w:pPr>
              <w:rPr>
                <w:rFonts w:eastAsia="Calibri" w:cstheme="minorHAnsi"/>
              </w:rPr>
            </w:pPr>
          </w:p>
          <w:p w14:paraId="19547AED" w14:textId="17675E53" w:rsidR="00A41033" w:rsidRPr="004665CE" w:rsidRDefault="00A41033" w:rsidP="007C5A92">
            <w:pPr>
              <w:rPr>
                <w:rFonts w:cstheme="minorHAnsi"/>
              </w:rPr>
            </w:pPr>
          </w:p>
        </w:tc>
      </w:tr>
      <w:tr w:rsidR="00C23B27" w14:paraId="7852C5C3" w14:textId="77777777" w:rsidTr="00291878">
        <w:trPr>
          <w:trHeight w:val="1120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2E37A23E" w14:textId="1EA18084" w:rsidR="00C23B27" w:rsidRPr="00C23B27" w:rsidRDefault="00C23B27" w:rsidP="00C23B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Use these prompts to help you personalise your submission</w:t>
            </w:r>
          </w:p>
          <w:p w14:paraId="25603EB7" w14:textId="2C18E18D" w:rsidR="00C23B27" w:rsidRPr="00291878" w:rsidRDefault="00797911" w:rsidP="00EB2F04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Think about what </w:t>
            </w:r>
            <w:proofErr w:type="spellStart"/>
            <w:r>
              <w:rPr>
                <w:i/>
                <w:sz w:val="20"/>
                <w:szCs w:val="20"/>
              </w:rPr>
              <w:t>circusmtances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5C1F7E">
              <w:rPr>
                <w:i/>
                <w:sz w:val="20"/>
                <w:szCs w:val="20"/>
              </w:rPr>
              <w:t xml:space="preserve">affect </w:t>
            </w:r>
            <w:r w:rsidR="00D75672">
              <w:rPr>
                <w:i/>
                <w:sz w:val="20"/>
                <w:szCs w:val="20"/>
              </w:rPr>
              <w:t xml:space="preserve">nitrogen loss on your farm. Talk about your experiences and </w:t>
            </w:r>
            <w:r w:rsidR="00A95AC1">
              <w:rPr>
                <w:i/>
                <w:sz w:val="20"/>
                <w:szCs w:val="20"/>
              </w:rPr>
              <w:t>why you need</w:t>
            </w:r>
            <w:r w:rsidR="00655E30">
              <w:rPr>
                <w:i/>
                <w:sz w:val="20"/>
                <w:szCs w:val="20"/>
              </w:rPr>
              <w:t xml:space="preserve"> flexibility </w:t>
            </w:r>
            <w:proofErr w:type="gramStart"/>
            <w:r w:rsidR="00655E30">
              <w:rPr>
                <w:i/>
                <w:sz w:val="20"/>
                <w:szCs w:val="20"/>
              </w:rPr>
              <w:t xml:space="preserve">in </w:t>
            </w:r>
            <w:r w:rsidR="00A95AC1">
              <w:rPr>
                <w:i/>
                <w:sz w:val="20"/>
                <w:szCs w:val="20"/>
              </w:rPr>
              <w:t xml:space="preserve"> to</w:t>
            </w:r>
            <w:proofErr w:type="gramEnd"/>
            <w:r w:rsidR="00A95AC1">
              <w:rPr>
                <w:i/>
                <w:sz w:val="20"/>
                <w:szCs w:val="20"/>
              </w:rPr>
              <w:t xml:space="preserve"> be able t</w:t>
            </w:r>
            <w:r w:rsidR="00B84042">
              <w:rPr>
                <w:i/>
                <w:sz w:val="20"/>
                <w:szCs w:val="20"/>
              </w:rPr>
              <w:t>o respond to changing circumstances</w:t>
            </w:r>
            <w:r w:rsidR="00FE3DA3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985E1A" w14:paraId="704F2808" w14:textId="77777777" w:rsidTr="72079A6E">
        <w:tc>
          <w:tcPr>
            <w:tcW w:w="2453" w:type="dxa"/>
          </w:tcPr>
          <w:p w14:paraId="41717CBC" w14:textId="77777777" w:rsidR="001A6037" w:rsidRDefault="001A6037" w:rsidP="00EB2F04">
            <w:pPr>
              <w:rPr>
                <w:rFonts w:cstheme="minorHAnsi"/>
                <w:b/>
                <w:bCs/>
              </w:rPr>
            </w:pPr>
          </w:p>
          <w:p w14:paraId="4AD6071D" w14:textId="77777777" w:rsidR="00FF1E4F" w:rsidRDefault="00FF1E4F" w:rsidP="0042570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  <w:t xml:space="preserve">TANK 2 </w:t>
            </w:r>
          </w:p>
          <w:p w14:paraId="7C953F94" w14:textId="1F96772B" w:rsidR="00FF1E4F" w:rsidRPr="007C5A92" w:rsidRDefault="00FF1E4F" w:rsidP="00425708">
            <w:pPr>
              <w:spacing w:line="252" w:lineRule="auto"/>
              <w:rPr>
                <w:rFonts w:ascii="Calibri" w:eastAsia="Calibri" w:hAnsi="Calibri" w:cs="Calibri"/>
                <w:color w:val="70AD4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70AD47"/>
                <w:sz w:val="24"/>
                <w:szCs w:val="24"/>
              </w:rPr>
              <w:t>Th</w:t>
            </w:r>
            <w:r w:rsidR="00DA3E62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>e use of productive land great</w:t>
            </w:r>
            <w:r w:rsidR="00173876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>er</w:t>
            </w:r>
            <w:r w:rsidR="00DA3E62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 xml:space="preserve"> than 10ha. </w:t>
            </w:r>
          </w:p>
          <w:p w14:paraId="7E2E4A7B" w14:textId="77777777" w:rsidR="00C63387" w:rsidRPr="00425708" w:rsidRDefault="00C63387" w:rsidP="0042570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</w:p>
          <w:p w14:paraId="309D3C77" w14:textId="77777777" w:rsidR="000D45AC" w:rsidRPr="000D45AC" w:rsidRDefault="000D45AC" w:rsidP="000D45AC">
            <w:pPr>
              <w:spacing w:line="252" w:lineRule="auto"/>
              <w:jc w:val="both"/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</w:pPr>
            <w:r w:rsidRPr="000D45AC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Associated Objectives and Policies. </w:t>
            </w:r>
          </w:p>
          <w:p w14:paraId="4BE316A6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08CB7109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39" w:type="dxa"/>
          </w:tcPr>
          <w:p w14:paraId="26CD22C5" w14:textId="77777777" w:rsidR="00B779B4" w:rsidRDefault="00B779B4" w:rsidP="00B779B4">
            <w:pPr>
              <w:spacing w:line="252" w:lineRule="auto"/>
              <w:rPr>
                <w:rFonts w:ascii="Calibri" w:eastAsia="Calibri" w:hAnsi="Calibri" w:cs="Calibri"/>
              </w:rPr>
            </w:pPr>
          </w:p>
          <w:p w14:paraId="6E0C15A3" w14:textId="4AEAC6E5" w:rsidR="00A16196" w:rsidRDefault="00B779B4" w:rsidP="00B779B4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Calibri" w:eastAsia="Calibri" w:hAnsi="Calibri" w:cs="Calibri"/>
              </w:rPr>
            </w:pPr>
            <w:r w:rsidRPr="00B779B4">
              <w:rPr>
                <w:rFonts w:ascii="Calibri" w:eastAsia="Calibri" w:hAnsi="Calibri" w:cs="Calibri"/>
              </w:rPr>
              <w:t>I</w:t>
            </w:r>
            <w:r w:rsidR="00A16196" w:rsidRPr="00B779B4">
              <w:rPr>
                <w:rFonts w:ascii="Calibri" w:eastAsia="Calibri" w:hAnsi="Calibri" w:cs="Calibri"/>
              </w:rPr>
              <w:t xml:space="preserve"> s</w:t>
            </w:r>
            <w:r w:rsidR="00DA3E62" w:rsidRPr="00B779B4">
              <w:rPr>
                <w:rFonts w:ascii="Calibri" w:eastAsia="Calibri" w:hAnsi="Calibri" w:cs="Calibri"/>
              </w:rPr>
              <w:t>upport</w:t>
            </w:r>
            <w:r w:rsidR="00A16196" w:rsidRPr="00B779B4">
              <w:rPr>
                <w:rFonts w:ascii="Calibri" w:eastAsia="Calibri" w:hAnsi="Calibri" w:cs="Calibri"/>
              </w:rPr>
              <w:t xml:space="preserve"> this Rule. </w:t>
            </w:r>
          </w:p>
          <w:p w14:paraId="2BDD1EA7" w14:textId="77777777" w:rsidR="00B779B4" w:rsidRPr="00B779B4" w:rsidRDefault="00B779B4" w:rsidP="00B779B4">
            <w:pPr>
              <w:pStyle w:val="ListParagraph"/>
              <w:spacing w:line="252" w:lineRule="auto"/>
              <w:rPr>
                <w:rFonts w:ascii="Calibri" w:eastAsia="Calibri" w:hAnsi="Calibri" w:cs="Calibri"/>
              </w:rPr>
            </w:pPr>
          </w:p>
          <w:p w14:paraId="25E0B804" w14:textId="1E674769" w:rsidR="00694312" w:rsidRPr="003218C2" w:rsidRDefault="005C667A" w:rsidP="003218C2">
            <w:pPr>
              <w:pStyle w:val="ListParagraph"/>
              <w:numPr>
                <w:ilvl w:val="0"/>
                <w:numId w:val="21"/>
              </w:numPr>
              <w:spacing w:afterLines="160" w:after="384" w:line="252" w:lineRule="auto"/>
              <w:jc w:val="both"/>
              <w:rPr>
                <w:rFonts w:ascii="Calibri" w:eastAsia="Calibri" w:hAnsi="Calibri" w:cs="Calibri"/>
              </w:rPr>
            </w:pPr>
            <w:r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>I support the</w:t>
            </w:r>
            <w:r w:rsidR="00900774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controlled</w:t>
            </w:r>
            <w:r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DA3E62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activity status given to </w:t>
            </w:r>
            <w:r w:rsidR="00E75AE9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 of productive land </w:t>
            </w:r>
            <w:r w:rsidR="00900774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>that do</w:t>
            </w:r>
            <w:r w:rsidR="005B193D">
              <w:rPr>
                <w:rFonts w:ascii="Calibri" w:eastAsia="Times New Roman" w:hAnsi="Calibri" w:cs="Calibri"/>
                <w:color w:val="000000"/>
                <w:lang w:eastAsia="en-GB"/>
              </w:rPr>
              <w:t>es</w:t>
            </w:r>
            <w:r w:rsidR="00900774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 </w:t>
            </w:r>
            <w:r w:rsidR="00900774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meet</w:t>
            </w:r>
            <w:r w:rsidR="00A631FE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TANK 1</w:t>
            </w:r>
            <w:r w:rsidR="005B19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(is operated without a farm environment plan or part of a catchment collective)</w:t>
            </w:r>
            <w:r w:rsidR="00900774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="006127FE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gives </w:t>
            </w:r>
            <w:r w:rsidR="005B19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landowners options where they do not favour a FEP or working collectively. This provides </w:t>
            </w:r>
            <w:r w:rsidR="006127FE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Council the </w:t>
            </w:r>
            <w:r w:rsidR="00A631FE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ability </w:t>
            </w:r>
            <w:r w:rsidR="006127FE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impose conditions </w:t>
            </w:r>
            <w:r w:rsidR="005B19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bespoke to the farm in its catchment context </w:t>
            </w:r>
            <w:r w:rsidR="006127FE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 </w:t>
            </w:r>
            <w:r w:rsidR="00A631FE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>also gives certainty to farmer</w:t>
            </w:r>
            <w:r w:rsidR="00173876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A631FE" w:rsidRPr="00B779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their consent will be granted.</w:t>
            </w:r>
          </w:p>
          <w:p w14:paraId="390028D3" w14:textId="77777777" w:rsidR="003218C2" w:rsidRPr="003218C2" w:rsidRDefault="003218C2" w:rsidP="003218C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BC89CD3" w14:textId="699C2267" w:rsidR="003218C2" w:rsidRPr="003218C2" w:rsidRDefault="003218C2" w:rsidP="003218C2">
            <w:pPr>
              <w:pStyle w:val="ListParagraph"/>
              <w:spacing w:afterLines="160" w:after="384" w:line="25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</w:tcPr>
          <w:p w14:paraId="3FAE8CF0" w14:textId="77777777" w:rsidR="001A6037" w:rsidRPr="007C5A92" w:rsidRDefault="001A6037" w:rsidP="007C5A92">
            <w:pPr>
              <w:pStyle w:val="ListParagraph"/>
              <w:spacing w:line="252" w:lineRule="auto"/>
              <w:rPr>
                <w:rFonts w:ascii="Calibri" w:eastAsia="Calibri" w:hAnsi="Calibri" w:cs="Calibri"/>
              </w:rPr>
            </w:pPr>
          </w:p>
          <w:p w14:paraId="3843C22B" w14:textId="42427149" w:rsidR="009A1A62" w:rsidRPr="007C5A92" w:rsidRDefault="00C23B27" w:rsidP="007C5A92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Calibri" w:eastAsia="Calibri" w:hAnsi="Calibri" w:cs="Calibri"/>
              </w:rPr>
            </w:pPr>
            <w:r w:rsidRPr="007C5A92">
              <w:rPr>
                <w:rFonts w:ascii="Calibri" w:eastAsia="Calibri" w:hAnsi="Calibri" w:cs="Calibri"/>
              </w:rPr>
              <w:t xml:space="preserve">I seek that </w:t>
            </w:r>
            <w:r w:rsidR="009A1A62" w:rsidRPr="007C5A92">
              <w:rPr>
                <w:rFonts w:ascii="Calibri" w:eastAsia="Calibri" w:hAnsi="Calibri" w:cs="Calibri"/>
              </w:rPr>
              <w:t>TANK 2 is retained</w:t>
            </w:r>
            <w:r w:rsidR="00F7531B" w:rsidRPr="007C5A92">
              <w:rPr>
                <w:rFonts w:ascii="Calibri" w:eastAsia="Calibri" w:hAnsi="Calibri" w:cs="Calibri"/>
              </w:rPr>
              <w:t xml:space="preserve"> as proposed. </w:t>
            </w:r>
          </w:p>
          <w:p w14:paraId="6500F1F5" w14:textId="77777777" w:rsidR="00985E1A" w:rsidRPr="0091600F" w:rsidRDefault="00985E1A" w:rsidP="007C5A92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23B27" w14:paraId="61E952B1" w14:textId="77777777" w:rsidTr="72079A6E">
        <w:tc>
          <w:tcPr>
            <w:tcW w:w="9918" w:type="dxa"/>
            <w:gridSpan w:val="3"/>
            <w:shd w:val="clear" w:color="auto" w:fill="D9D9D9" w:themeFill="background1" w:themeFillShade="D9"/>
          </w:tcPr>
          <w:p w14:paraId="2C1D10D3" w14:textId="37BA2E61" w:rsidR="00C23B27" w:rsidRPr="00C23B27" w:rsidRDefault="00C23B27" w:rsidP="00C23B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Use these prompts to help you personalise your submission</w:t>
            </w:r>
          </w:p>
          <w:p w14:paraId="602F831E" w14:textId="737A6CC5" w:rsidR="00C53B82" w:rsidRDefault="00C53B82" w:rsidP="00C23B27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Consider your understanding of </w:t>
            </w:r>
            <w:r w:rsidR="00081C2F">
              <w:rPr>
                <w:i/>
                <w:sz w:val="20"/>
                <w:szCs w:val="20"/>
              </w:rPr>
              <w:t>activity status</w:t>
            </w:r>
            <w:r w:rsidR="00F7531B">
              <w:rPr>
                <w:i/>
                <w:sz w:val="20"/>
                <w:szCs w:val="20"/>
              </w:rPr>
              <w:t xml:space="preserve">’s; </w:t>
            </w:r>
            <w:proofErr w:type="spellStart"/>
            <w:r w:rsidR="00F7531B">
              <w:rPr>
                <w:i/>
                <w:sz w:val="20"/>
                <w:szCs w:val="20"/>
              </w:rPr>
              <w:t>a</w:t>
            </w:r>
            <w:r w:rsidR="0011061B">
              <w:rPr>
                <w:i/>
                <w:sz w:val="20"/>
                <w:szCs w:val="20"/>
              </w:rPr>
              <w:t>cknowlegde</w:t>
            </w:r>
            <w:proofErr w:type="spellEnd"/>
            <w:r w:rsidR="0011061B">
              <w:rPr>
                <w:i/>
                <w:sz w:val="20"/>
                <w:szCs w:val="20"/>
              </w:rPr>
              <w:t xml:space="preserve"> your understanding that </w:t>
            </w:r>
            <w:r w:rsidR="00D62E1D">
              <w:rPr>
                <w:i/>
                <w:sz w:val="20"/>
                <w:szCs w:val="20"/>
              </w:rPr>
              <w:t xml:space="preserve">a Resource Consent for a controlled activity must be granted and is likely to be a shorter, less costly Resource Consent. </w:t>
            </w:r>
            <w:r w:rsidR="00250920">
              <w:rPr>
                <w:i/>
                <w:sz w:val="20"/>
                <w:szCs w:val="20"/>
              </w:rPr>
              <w:t xml:space="preserve">Consider how this certainty contributes to your willingness to engage in the consenting process. </w:t>
            </w:r>
          </w:p>
          <w:p w14:paraId="3087B9A2" w14:textId="77777777" w:rsidR="00C23B27" w:rsidRDefault="00C23B27" w:rsidP="007C5A92">
            <w:pPr>
              <w:pStyle w:val="ListParagraph"/>
              <w:rPr>
                <w:rFonts w:cstheme="minorHAnsi"/>
              </w:rPr>
            </w:pPr>
          </w:p>
        </w:tc>
      </w:tr>
      <w:tr w:rsidR="00985E1A" w14:paraId="6F8AE2CA" w14:textId="77777777" w:rsidTr="72079A6E">
        <w:tc>
          <w:tcPr>
            <w:tcW w:w="2453" w:type="dxa"/>
          </w:tcPr>
          <w:p w14:paraId="7C20BE2E" w14:textId="77777777" w:rsidR="0002069B" w:rsidRDefault="0002069B" w:rsidP="00EB2F04">
            <w:pPr>
              <w:rPr>
                <w:rFonts w:cstheme="minorHAnsi"/>
                <w:b/>
                <w:bCs/>
              </w:rPr>
            </w:pPr>
          </w:p>
          <w:p w14:paraId="5B62BDB1" w14:textId="77777777" w:rsidR="00351D20" w:rsidRDefault="00351D20" w:rsidP="00B336AB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  <w:t>TANK 3</w:t>
            </w:r>
          </w:p>
          <w:p w14:paraId="2D6633D4" w14:textId="5B71D31F" w:rsidR="00C63387" w:rsidRDefault="00351D20" w:rsidP="007C5A92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  <w:r w:rsidRPr="007C5A92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>Stock Access to rivers, lak</w:t>
            </w:r>
            <w:r w:rsidR="00671372" w:rsidRPr="007C5A92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>e</w:t>
            </w:r>
            <w:r w:rsidRPr="007C5A92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 xml:space="preserve">s and wetlands. </w:t>
            </w:r>
            <w:r w:rsidRPr="007C5A92" w:rsidDel="00351D20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 xml:space="preserve"> </w:t>
            </w:r>
          </w:p>
          <w:p w14:paraId="59D90A03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1B256352" w14:textId="77777777" w:rsidR="000D45AC" w:rsidRPr="000D45AC" w:rsidRDefault="000D45AC" w:rsidP="000D45AC">
            <w:pPr>
              <w:spacing w:line="252" w:lineRule="auto"/>
              <w:jc w:val="both"/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</w:pPr>
            <w:r w:rsidRPr="000D45AC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Associated Objectives and Policies. </w:t>
            </w:r>
          </w:p>
          <w:p w14:paraId="76620BA0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2A64E09A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7B0947F0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2E19B3C8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2B12C138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098B58B7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41D71004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728E3162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540964D3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076DE5F9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1E1C237A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3889C4A1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18492F01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39" w:type="dxa"/>
          </w:tcPr>
          <w:p w14:paraId="74C2BC7E" w14:textId="77777777" w:rsidR="0002069B" w:rsidRPr="007C5A92" w:rsidRDefault="0002069B" w:rsidP="007C5A92">
            <w:pPr>
              <w:spacing w:line="252" w:lineRule="auto"/>
              <w:rPr>
                <w:rFonts w:ascii="Calibri" w:eastAsia="Calibri" w:hAnsi="Calibri" w:cs="Calibri"/>
              </w:rPr>
            </w:pPr>
          </w:p>
          <w:p w14:paraId="4A92F570" w14:textId="72E9C688" w:rsidR="0002069B" w:rsidRDefault="0002069B" w:rsidP="0002069B">
            <w:pPr>
              <w:pStyle w:val="ListParagraph"/>
              <w:numPr>
                <w:ilvl w:val="0"/>
                <w:numId w:val="34"/>
              </w:numPr>
            </w:pPr>
            <w:r>
              <w:t xml:space="preserve">Support with amendments. </w:t>
            </w:r>
          </w:p>
          <w:p w14:paraId="0D725635" w14:textId="77777777" w:rsidR="001A6037" w:rsidRDefault="001A6037" w:rsidP="007C5A92">
            <w:pPr>
              <w:pStyle w:val="ListParagraph"/>
            </w:pPr>
          </w:p>
          <w:p w14:paraId="21493762" w14:textId="7AAA5437" w:rsidR="0002069B" w:rsidRDefault="0002069B" w:rsidP="007C5A92">
            <w:pPr>
              <w:pStyle w:val="ListParagraph"/>
              <w:numPr>
                <w:ilvl w:val="0"/>
                <w:numId w:val="34"/>
              </w:numPr>
            </w:pPr>
            <w:r>
              <w:t>I support requirements to a</w:t>
            </w:r>
            <w:r w:rsidR="001A6037">
              <w:t>void adverse effects on waterways caused by stock but need the rule to</w:t>
            </w:r>
            <w:r w:rsidR="004B1A28">
              <w:t xml:space="preserve"> be </w:t>
            </w:r>
            <w:proofErr w:type="spellStart"/>
            <w:r w:rsidR="004B1A28">
              <w:t>amendended</w:t>
            </w:r>
            <w:proofErr w:type="spellEnd"/>
            <w:r w:rsidR="004B1A28">
              <w:t xml:space="preserve"> to</w:t>
            </w:r>
            <w:r w:rsidR="00ED7130">
              <w:t xml:space="preserve"> provide cla</w:t>
            </w:r>
            <w:r w:rsidR="00B35C49">
              <w:t>rity</w:t>
            </w:r>
            <w:r w:rsidR="00ED7130">
              <w:t xml:space="preserve"> and</w:t>
            </w:r>
            <w:r w:rsidR="004B1A28">
              <w:t xml:space="preserve"> be practicable </w:t>
            </w:r>
            <w:r w:rsidR="00ED7130">
              <w:t xml:space="preserve">when implemented. </w:t>
            </w:r>
          </w:p>
          <w:p w14:paraId="2ECCDA8D" w14:textId="3804FBF2" w:rsidR="00985E1A" w:rsidRPr="00DA7EFA" w:rsidRDefault="00C23B27" w:rsidP="007C5A92">
            <w:pPr>
              <w:spacing w:line="252" w:lineRule="auto"/>
              <w:rPr>
                <w:rFonts w:ascii="Calibri" w:eastAsia="Calibri" w:hAnsi="Calibri" w:cs="Calibri"/>
              </w:rPr>
            </w:pPr>
            <w:r w:rsidRPr="007C5A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6" w:type="dxa"/>
          </w:tcPr>
          <w:p w14:paraId="44CB2979" w14:textId="2C02E5C8" w:rsidR="001A6037" w:rsidRDefault="001A6037" w:rsidP="007C5A92">
            <w:pPr>
              <w:spacing w:line="252" w:lineRule="auto"/>
              <w:rPr>
                <w:rFonts w:ascii="Calibri" w:eastAsia="Calibri" w:hAnsi="Calibri" w:cs="Calibri"/>
              </w:rPr>
            </w:pPr>
          </w:p>
          <w:p w14:paraId="73114531" w14:textId="77777777" w:rsidR="00B0222B" w:rsidRPr="00B0222B" w:rsidRDefault="001A6037" w:rsidP="0037154B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seek that the word ‘bed’ in TANK 3 &amp; 4 is </w:t>
            </w:r>
            <w:r w:rsidR="00382C02">
              <w:rPr>
                <w:rFonts w:ascii="Calibri" w:eastAsia="Calibri" w:hAnsi="Calibri" w:cs="Calibri"/>
              </w:rPr>
              <w:t>defined and that the definition used by Horizon</w:t>
            </w:r>
            <w:r w:rsidR="007671C6">
              <w:rPr>
                <w:rFonts w:ascii="Calibri" w:eastAsia="Calibri" w:hAnsi="Calibri" w:cs="Calibri"/>
              </w:rPr>
              <w:t>s Council</w:t>
            </w:r>
            <w:r w:rsidR="00382C02">
              <w:rPr>
                <w:rFonts w:ascii="Calibri" w:eastAsia="Calibri" w:hAnsi="Calibri" w:cs="Calibri"/>
              </w:rPr>
              <w:t xml:space="preserve"> is adopted being</w:t>
            </w:r>
            <w:r w:rsidR="007671C6">
              <w:rPr>
                <w:rFonts w:ascii="Calibri" w:eastAsia="Calibri" w:hAnsi="Calibri" w:cs="Calibri"/>
              </w:rPr>
              <w:t xml:space="preserve"> </w:t>
            </w:r>
            <w:r w:rsidR="0067209B" w:rsidRPr="007C5A92">
              <w:rPr>
                <w:rFonts w:ascii="Calibri" w:eastAsia="Calibri" w:hAnsi="Calibri" w:cs="Calibri"/>
                <w:i/>
                <w:iCs/>
              </w:rPr>
              <w:t>‘Active bed means the bed of a river that is intermittently flowing and where the bed is predominantly unvegetated and comprises sand, gravel, boulders or similar material’</w:t>
            </w:r>
            <w:r w:rsidR="0040340E">
              <w:rPr>
                <w:rFonts w:ascii="Calibri" w:eastAsia="Calibri" w:hAnsi="Calibri" w:cs="Calibri"/>
                <w:i/>
                <w:iCs/>
              </w:rPr>
              <w:t>.</w:t>
            </w:r>
            <w:r w:rsidR="00946912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66C264B" w14:textId="77777777" w:rsidR="00B0222B" w:rsidRDefault="00B0222B" w:rsidP="00B0222B">
            <w:pPr>
              <w:spacing w:line="252" w:lineRule="auto"/>
              <w:ind w:left="413"/>
              <w:rPr>
                <w:rFonts w:ascii="Calibri" w:eastAsia="Calibri" w:hAnsi="Calibri" w:cs="Calibri"/>
              </w:rPr>
            </w:pPr>
          </w:p>
          <w:p w14:paraId="64E5632A" w14:textId="5F8F7A94" w:rsidR="00A11551" w:rsidRPr="005B193D" w:rsidRDefault="001A49D9" w:rsidP="002C26BD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 w:rsidRPr="005B193D">
              <w:rPr>
                <w:rFonts w:ascii="Calibri" w:eastAsia="Calibri" w:hAnsi="Calibri" w:cs="Calibri"/>
              </w:rPr>
              <w:t xml:space="preserve">I seek that the </w:t>
            </w:r>
            <w:r w:rsidR="00A11551" w:rsidRPr="005B193D">
              <w:rPr>
                <w:rFonts w:ascii="Calibri" w:eastAsia="Calibri" w:hAnsi="Calibri" w:cs="Calibri"/>
              </w:rPr>
              <w:t xml:space="preserve">provision is changed to align with the National Policy Statement for </w:t>
            </w:r>
            <w:r w:rsidR="00946912" w:rsidRPr="005B193D">
              <w:rPr>
                <w:rFonts w:ascii="Calibri" w:eastAsia="Calibri" w:hAnsi="Calibri" w:cs="Calibri"/>
              </w:rPr>
              <w:t>Esse</w:t>
            </w:r>
            <w:r w:rsidRPr="005B193D">
              <w:rPr>
                <w:rFonts w:ascii="Calibri" w:eastAsia="Calibri" w:hAnsi="Calibri" w:cs="Calibri"/>
              </w:rPr>
              <w:t xml:space="preserve">ntial </w:t>
            </w:r>
            <w:r w:rsidR="00A11551" w:rsidRPr="005B193D">
              <w:rPr>
                <w:rFonts w:ascii="Calibri" w:eastAsia="Calibri" w:hAnsi="Calibri" w:cs="Calibri"/>
              </w:rPr>
              <w:t xml:space="preserve">Freshwater Management, specifically that exclusion only apply to </w:t>
            </w:r>
            <w:r w:rsidR="00592362" w:rsidRPr="005B193D">
              <w:rPr>
                <w:rFonts w:ascii="Calibri" w:eastAsia="Calibri" w:hAnsi="Calibri" w:cs="Calibri"/>
              </w:rPr>
              <w:t xml:space="preserve">waterways greater than </w:t>
            </w:r>
            <w:r w:rsidR="00A11551" w:rsidRPr="005B193D">
              <w:rPr>
                <w:rFonts w:ascii="Calibri" w:eastAsia="Calibri" w:hAnsi="Calibri" w:cs="Calibri"/>
              </w:rPr>
              <w:t>1m wide</w:t>
            </w:r>
            <w:r w:rsidR="000C6B9E" w:rsidRPr="005B193D">
              <w:rPr>
                <w:rFonts w:ascii="Calibri" w:eastAsia="Calibri" w:hAnsi="Calibri" w:cs="Calibri"/>
              </w:rPr>
              <w:t xml:space="preserve">, the stocking rate of 18su/ha is deleted and that hill country farms are excluded. </w:t>
            </w:r>
          </w:p>
          <w:p w14:paraId="02C5BAEB" w14:textId="77777777" w:rsidR="00CC2EF0" w:rsidRPr="007C5A92" w:rsidRDefault="00CC2EF0" w:rsidP="000C6B9E">
            <w:pPr>
              <w:spacing w:line="252" w:lineRule="auto"/>
              <w:rPr>
                <w:rFonts w:ascii="Calibri" w:eastAsia="Calibri" w:hAnsi="Calibri" w:cs="Calibri"/>
              </w:rPr>
            </w:pPr>
          </w:p>
          <w:p w14:paraId="678D6941" w14:textId="3A06CBFB" w:rsidR="00CC5FB7" w:rsidRDefault="0037154B" w:rsidP="0037154B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provides clarity</w:t>
            </w:r>
            <w:r w:rsidR="009D28CD">
              <w:rPr>
                <w:rFonts w:ascii="Calibri" w:eastAsia="Calibri" w:hAnsi="Calibri" w:cs="Calibri"/>
              </w:rPr>
              <w:t xml:space="preserve"> to landowners when implementing the rule and </w:t>
            </w:r>
            <w:r w:rsidR="00CC2EF0">
              <w:rPr>
                <w:rFonts w:ascii="Calibri" w:eastAsia="Calibri" w:hAnsi="Calibri" w:cs="Calibri"/>
              </w:rPr>
              <w:t>is a practical and reasonable definition</w:t>
            </w:r>
            <w:r w:rsidR="008A1B1D">
              <w:rPr>
                <w:rFonts w:ascii="Calibri" w:eastAsia="Calibri" w:hAnsi="Calibri" w:cs="Calibri"/>
              </w:rPr>
              <w:t xml:space="preserve">. </w:t>
            </w:r>
          </w:p>
          <w:p w14:paraId="370BC585" w14:textId="77777777" w:rsidR="00CC5FB7" w:rsidRDefault="00CC5FB7" w:rsidP="007C5A9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7479B02" w14:textId="34B03927" w:rsidR="0037154B" w:rsidRPr="007C5A92" w:rsidRDefault="008A1B1D" w:rsidP="0037154B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definition</w:t>
            </w:r>
            <w:r w:rsidR="00CC2EF0">
              <w:rPr>
                <w:rFonts w:ascii="Calibri" w:eastAsia="Calibri" w:hAnsi="Calibri" w:cs="Calibri"/>
              </w:rPr>
              <w:t xml:space="preserve"> ensure</w:t>
            </w:r>
            <w:r w:rsidR="00514FFC">
              <w:rPr>
                <w:rFonts w:ascii="Calibri" w:eastAsia="Calibri" w:hAnsi="Calibri" w:cs="Calibri"/>
              </w:rPr>
              <w:t>s</w:t>
            </w:r>
            <w:r w:rsidR="00C34A9A">
              <w:rPr>
                <w:rFonts w:ascii="Calibri" w:eastAsia="Calibri" w:hAnsi="Calibri" w:cs="Calibri"/>
              </w:rPr>
              <w:t xml:space="preserve"> stock are </w:t>
            </w:r>
            <w:r w:rsidR="00804645">
              <w:rPr>
                <w:rFonts w:ascii="Calibri" w:eastAsia="Calibri" w:hAnsi="Calibri" w:cs="Calibri"/>
              </w:rPr>
              <w:t xml:space="preserve">not </w:t>
            </w:r>
            <w:proofErr w:type="spellStart"/>
            <w:proofErr w:type="gramStart"/>
            <w:r w:rsidR="00804645">
              <w:rPr>
                <w:rFonts w:ascii="Calibri" w:eastAsia="Calibri" w:hAnsi="Calibri" w:cs="Calibri"/>
              </w:rPr>
              <w:t>unneccesarily</w:t>
            </w:r>
            <w:proofErr w:type="spellEnd"/>
            <w:r w:rsidR="00804645">
              <w:rPr>
                <w:rFonts w:ascii="Calibri" w:eastAsia="Calibri" w:hAnsi="Calibri" w:cs="Calibri"/>
              </w:rPr>
              <w:t xml:space="preserve"> </w:t>
            </w:r>
            <w:r w:rsidR="00C34A9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excluded</w:t>
            </w:r>
            <w:proofErr w:type="gramEnd"/>
            <w:r>
              <w:rPr>
                <w:rFonts w:ascii="Calibri" w:eastAsia="Calibri" w:hAnsi="Calibri" w:cs="Calibri"/>
              </w:rPr>
              <w:t xml:space="preserve"> from</w:t>
            </w:r>
            <w:r w:rsidR="0049686A">
              <w:rPr>
                <w:rFonts w:ascii="Calibri" w:eastAsia="Calibri" w:hAnsi="Calibri" w:cs="Calibri"/>
              </w:rPr>
              <w:t xml:space="preserve"> </w:t>
            </w:r>
            <w:r w:rsidR="0049686A">
              <w:rPr>
                <w:rFonts w:ascii="Calibri" w:eastAsia="Calibri" w:hAnsi="Calibri" w:cs="Calibri"/>
              </w:rPr>
              <w:lastRenderedPageBreak/>
              <w:t xml:space="preserve">certain areas of the farm which would lead to unnecessary cost </w:t>
            </w:r>
            <w:r w:rsidR="00600209">
              <w:rPr>
                <w:rFonts w:ascii="Calibri" w:eastAsia="Calibri" w:hAnsi="Calibri" w:cs="Calibri"/>
              </w:rPr>
              <w:t xml:space="preserve">and loss of productive land. </w:t>
            </w:r>
          </w:p>
          <w:p w14:paraId="30029E97" w14:textId="4434BF81" w:rsidR="00985E1A" w:rsidRPr="0091600F" w:rsidRDefault="00C23B27" w:rsidP="007C5A92">
            <w:pPr>
              <w:spacing w:line="252" w:lineRule="auto"/>
              <w:ind w:left="53"/>
              <w:rPr>
                <w:rFonts w:ascii="Calibri" w:eastAsia="Calibri" w:hAnsi="Calibri" w:cs="Calibri"/>
              </w:rPr>
            </w:pPr>
            <w:r w:rsidRPr="0091600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27A9C" w14:paraId="18FE3788" w14:textId="77777777" w:rsidTr="72079A6E">
        <w:tc>
          <w:tcPr>
            <w:tcW w:w="9918" w:type="dxa"/>
            <w:gridSpan w:val="3"/>
            <w:shd w:val="clear" w:color="auto" w:fill="D9D9D9" w:themeFill="background1" w:themeFillShade="D9"/>
          </w:tcPr>
          <w:p w14:paraId="7D2C7B77" w14:textId="7A87717A" w:rsidR="00927A9C" w:rsidRPr="00927A9C" w:rsidRDefault="00927A9C" w:rsidP="00927A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Use these prompts to help you personalise your submission</w:t>
            </w:r>
          </w:p>
          <w:p w14:paraId="7DF4ECA9" w14:textId="77777777" w:rsidR="00560582" w:rsidRDefault="00D24808" w:rsidP="00927A9C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Think about </w:t>
            </w:r>
            <w:r w:rsidR="001A7A10">
              <w:rPr>
                <w:i/>
                <w:sz w:val="20"/>
                <w:szCs w:val="20"/>
              </w:rPr>
              <w:t>how this rule would be applied on your farm. Is there anything</w:t>
            </w:r>
            <w:r w:rsidR="009876CC">
              <w:rPr>
                <w:i/>
                <w:sz w:val="20"/>
                <w:szCs w:val="20"/>
              </w:rPr>
              <w:t xml:space="preserve"> that you need clarified to know how it would work practicall</w:t>
            </w:r>
            <w:r w:rsidR="004D0E6D">
              <w:rPr>
                <w:i/>
                <w:sz w:val="20"/>
                <w:szCs w:val="20"/>
              </w:rPr>
              <w:t xml:space="preserve">y on the ground? I.e. what would or wouldn’t be excluded? </w:t>
            </w:r>
          </w:p>
          <w:p w14:paraId="64758AF0" w14:textId="77777777" w:rsidR="0002069B" w:rsidRDefault="0002069B" w:rsidP="007C5A92">
            <w:pPr>
              <w:pStyle w:val="ListParagraph"/>
              <w:rPr>
                <w:i/>
                <w:sz w:val="20"/>
                <w:szCs w:val="20"/>
              </w:rPr>
            </w:pPr>
          </w:p>
          <w:p w14:paraId="2B633BEA" w14:textId="77777777" w:rsidR="00927A9C" w:rsidRPr="007C5A92" w:rsidRDefault="00927A9C" w:rsidP="007C5A92">
            <w:pPr>
              <w:rPr>
                <w:rFonts w:cstheme="minorHAnsi"/>
              </w:rPr>
            </w:pPr>
          </w:p>
        </w:tc>
      </w:tr>
      <w:tr w:rsidR="00985E1A" w14:paraId="6F6A41C6" w14:textId="77777777" w:rsidTr="72079A6E">
        <w:tc>
          <w:tcPr>
            <w:tcW w:w="2453" w:type="dxa"/>
          </w:tcPr>
          <w:p w14:paraId="3E2B5AB7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3CCA0153" w14:textId="2CBA9583" w:rsidR="00C57448" w:rsidRDefault="00C57448" w:rsidP="00C5744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  <w:t>TANK 5</w:t>
            </w:r>
          </w:p>
          <w:p w14:paraId="0D06964A" w14:textId="0550448F" w:rsidR="00C57448" w:rsidRPr="007C5A92" w:rsidRDefault="00955819" w:rsidP="00C57448">
            <w:pPr>
              <w:spacing w:line="252" w:lineRule="auto"/>
              <w:rPr>
                <w:rFonts w:ascii="Calibri" w:eastAsia="Calibri" w:hAnsi="Calibri" w:cs="Calibri"/>
                <w:color w:val="70AD4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70AD47"/>
                <w:sz w:val="24"/>
                <w:szCs w:val="24"/>
              </w:rPr>
              <w:t>Use of Production Land (</w:t>
            </w:r>
            <w:r w:rsidR="003D451F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 xml:space="preserve">change in use of </w:t>
            </w:r>
            <w:r w:rsidR="00F95A07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>more than 10% of land on a property greater than 10ha)</w:t>
            </w:r>
            <w:r w:rsidR="00E621D0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 xml:space="preserve"> </w:t>
            </w:r>
          </w:p>
          <w:p w14:paraId="51E080D0" w14:textId="77777777" w:rsidR="00C57448" w:rsidRDefault="00C57448" w:rsidP="00C57448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70AD47"/>
                <w:sz w:val="24"/>
                <w:szCs w:val="24"/>
              </w:rPr>
            </w:pPr>
          </w:p>
          <w:p w14:paraId="001249A9" w14:textId="77777777" w:rsidR="005B193D" w:rsidRPr="000D45AC" w:rsidRDefault="005B193D" w:rsidP="005B193D">
            <w:pPr>
              <w:spacing w:line="252" w:lineRule="auto"/>
              <w:jc w:val="both"/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</w:pPr>
            <w:r w:rsidRPr="000D45AC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Associated Objectives and Policies. </w:t>
            </w:r>
          </w:p>
          <w:p w14:paraId="1043D5C4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  <w:p w14:paraId="156C73AF" w14:textId="77777777" w:rsidR="00985E1A" w:rsidRPr="005416E4" w:rsidRDefault="00985E1A" w:rsidP="00EB2F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39" w:type="dxa"/>
          </w:tcPr>
          <w:p w14:paraId="7C9EABE1" w14:textId="77777777" w:rsidR="00985E1A" w:rsidRDefault="00985E1A" w:rsidP="00EB2F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71800" w14:textId="77777777" w:rsidR="00D75F4D" w:rsidRDefault="004836EA" w:rsidP="00927A9C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support </w:t>
            </w:r>
            <w:r w:rsidR="00D75F4D">
              <w:rPr>
                <w:rFonts w:ascii="Calibri" w:eastAsia="Calibri" w:hAnsi="Calibri" w:cs="Calibri"/>
              </w:rPr>
              <w:t xml:space="preserve">with amendments. </w:t>
            </w:r>
          </w:p>
          <w:p w14:paraId="5FE3A215" w14:textId="77777777" w:rsidR="00D75F4D" w:rsidRDefault="00D75F4D" w:rsidP="007C5A92">
            <w:pPr>
              <w:spacing w:line="252" w:lineRule="auto"/>
              <w:ind w:left="53"/>
              <w:rPr>
                <w:rFonts w:ascii="Calibri" w:eastAsia="Calibri" w:hAnsi="Calibri" w:cs="Calibri"/>
              </w:rPr>
            </w:pPr>
          </w:p>
          <w:p w14:paraId="2AD777DC" w14:textId="2C83E357" w:rsidR="005A6087" w:rsidRDefault="00D75F4D" w:rsidP="005A6087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support </w:t>
            </w:r>
            <w:r w:rsidR="004836EA">
              <w:rPr>
                <w:rFonts w:ascii="Calibri" w:eastAsia="Calibri" w:hAnsi="Calibri" w:cs="Calibri"/>
              </w:rPr>
              <w:t xml:space="preserve">the Controlled Activity Status given to </w:t>
            </w:r>
            <w:r w:rsidR="005F109B">
              <w:rPr>
                <w:rFonts w:ascii="Calibri" w:eastAsia="Calibri" w:hAnsi="Calibri" w:cs="Calibri"/>
              </w:rPr>
              <w:t>Change in Land Use</w:t>
            </w:r>
            <w:r w:rsidR="004B11D5">
              <w:rPr>
                <w:rFonts w:ascii="Calibri" w:eastAsia="Calibri" w:hAnsi="Calibri" w:cs="Calibri"/>
              </w:rPr>
              <w:t xml:space="preserve"> but</w:t>
            </w:r>
            <w:r w:rsidR="005A6087">
              <w:rPr>
                <w:rFonts w:ascii="Calibri" w:eastAsia="Calibri" w:hAnsi="Calibri" w:cs="Calibri"/>
              </w:rPr>
              <w:t xml:space="preserve"> op</w:t>
            </w:r>
            <w:r w:rsidR="003D451F">
              <w:rPr>
                <w:rFonts w:ascii="Calibri" w:eastAsia="Calibri" w:hAnsi="Calibri" w:cs="Calibri"/>
              </w:rPr>
              <w:t>po</w:t>
            </w:r>
            <w:r w:rsidR="005A6087">
              <w:rPr>
                <w:rFonts w:ascii="Calibri" w:eastAsia="Calibri" w:hAnsi="Calibri" w:cs="Calibri"/>
              </w:rPr>
              <w:t>se the req</w:t>
            </w:r>
            <w:r w:rsidR="003D451F">
              <w:rPr>
                <w:rFonts w:ascii="Calibri" w:eastAsia="Calibri" w:hAnsi="Calibri" w:cs="Calibri"/>
              </w:rPr>
              <w:t>uire</w:t>
            </w:r>
            <w:r w:rsidR="005A6087">
              <w:rPr>
                <w:rFonts w:ascii="Calibri" w:eastAsia="Calibri" w:hAnsi="Calibri" w:cs="Calibri"/>
              </w:rPr>
              <w:t xml:space="preserve">ment for landowners to be part of a Catchment Collective to be a Controlled Activity when changing the use of their land. </w:t>
            </w:r>
          </w:p>
          <w:p w14:paraId="40BBEE24" w14:textId="77777777" w:rsidR="00985E1A" w:rsidRDefault="00985E1A" w:rsidP="007C5A92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3826" w:type="dxa"/>
          </w:tcPr>
          <w:p w14:paraId="04ABBF56" w14:textId="77777777" w:rsidR="00985E1A" w:rsidRDefault="00985E1A" w:rsidP="00EB2F04">
            <w:pPr>
              <w:rPr>
                <w:rFonts w:cstheme="minorHAnsi"/>
              </w:rPr>
            </w:pPr>
          </w:p>
          <w:p w14:paraId="764AB702" w14:textId="77777777" w:rsidR="005B193D" w:rsidRDefault="00081A98" w:rsidP="00927A9C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seek that</w:t>
            </w:r>
            <w:r w:rsidR="00FD6EF0">
              <w:rPr>
                <w:rFonts w:ascii="Calibri" w:eastAsia="Calibri" w:hAnsi="Calibri" w:cs="Calibri"/>
              </w:rPr>
              <w:t xml:space="preserve"> Condition b) </w:t>
            </w:r>
            <w:r w:rsidR="0072250A">
              <w:rPr>
                <w:rFonts w:ascii="Calibri" w:eastAsia="Calibri" w:hAnsi="Calibri" w:cs="Calibri"/>
              </w:rPr>
              <w:t xml:space="preserve">be amended to </w:t>
            </w:r>
            <w:r w:rsidR="00FD6EF0">
              <w:rPr>
                <w:rFonts w:ascii="Calibri" w:eastAsia="Calibri" w:hAnsi="Calibri" w:cs="Calibri"/>
              </w:rPr>
              <w:t xml:space="preserve">include Farm Environment Plans </w:t>
            </w:r>
            <w:r w:rsidR="0072250A">
              <w:rPr>
                <w:rFonts w:ascii="Calibri" w:eastAsia="Calibri" w:hAnsi="Calibri" w:cs="Calibri"/>
              </w:rPr>
              <w:t>meeting the requirements of Schedule 30C.</w:t>
            </w:r>
          </w:p>
          <w:p w14:paraId="46D32A6C" w14:textId="2FF57308" w:rsidR="00081A98" w:rsidRDefault="0072250A" w:rsidP="005B193D">
            <w:p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006E1E4" w14:textId="0BCC195B" w:rsidR="005B193D" w:rsidRDefault="005B193D" w:rsidP="00927A9C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seek that this rule is amended so that the threshold for change is 20ha or 20% of the property whichever is greater. </w:t>
            </w:r>
          </w:p>
          <w:p w14:paraId="63A29DA3" w14:textId="77777777" w:rsidR="0072250A" w:rsidRDefault="0072250A" w:rsidP="007C5A92">
            <w:pPr>
              <w:spacing w:line="252" w:lineRule="auto"/>
              <w:ind w:left="413"/>
              <w:rPr>
                <w:rFonts w:ascii="Calibri" w:eastAsia="Calibri" w:hAnsi="Calibri" w:cs="Calibri"/>
              </w:rPr>
            </w:pPr>
          </w:p>
          <w:p w14:paraId="6956883D" w14:textId="2CB869F9" w:rsidR="00847D7E" w:rsidRDefault="00081A98" w:rsidP="00927A9C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</w:t>
            </w:r>
            <w:r w:rsidR="00FF58A3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s is consistent with TANK 1 &amp; 2 which</w:t>
            </w:r>
            <w:r w:rsidR="00FF58A3">
              <w:rPr>
                <w:rFonts w:ascii="Calibri" w:eastAsia="Calibri" w:hAnsi="Calibri" w:cs="Calibri"/>
              </w:rPr>
              <w:t xml:space="preserve"> encourage the development of </w:t>
            </w:r>
            <w:r w:rsidR="00756B0A">
              <w:rPr>
                <w:rFonts w:ascii="Calibri" w:eastAsia="Calibri" w:hAnsi="Calibri" w:cs="Calibri"/>
              </w:rPr>
              <w:t xml:space="preserve">Farm Environment Plans </w:t>
            </w:r>
            <w:r w:rsidR="00756B0A">
              <w:rPr>
                <w:rFonts w:ascii="Calibri" w:eastAsia="Calibri" w:hAnsi="Calibri" w:cs="Calibri"/>
                <w:b/>
                <w:bCs/>
              </w:rPr>
              <w:t xml:space="preserve">or </w:t>
            </w:r>
            <w:r w:rsidR="00756B0A">
              <w:rPr>
                <w:rFonts w:ascii="Calibri" w:eastAsia="Calibri" w:hAnsi="Calibri" w:cs="Calibri"/>
              </w:rPr>
              <w:t>landowners to be part of Catchment Colle</w:t>
            </w:r>
            <w:r w:rsidR="00701E9E">
              <w:rPr>
                <w:rFonts w:ascii="Calibri" w:eastAsia="Calibri" w:hAnsi="Calibri" w:cs="Calibri"/>
              </w:rPr>
              <w:t>c</w:t>
            </w:r>
            <w:r w:rsidR="00756B0A">
              <w:rPr>
                <w:rFonts w:ascii="Calibri" w:eastAsia="Calibri" w:hAnsi="Calibri" w:cs="Calibri"/>
              </w:rPr>
              <w:t xml:space="preserve">tives. </w:t>
            </w:r>
          </w:p>
          <w:p w14:paraId="39F7B868" w14:textId="77777777" w:rsidR="00985E1A" w:rsidRDefault="00985E1A" w:rsidP="007C5A92">
            <w:pPr>
              <w:spacing w:line="252" w:lineRule="auto"/>
              <w:rPr>
                <w:rFonts w:cstheme="minorHAnsi"/>
              </w:rPr>
            </w:pPr>
          </w:p>
        </w:tc>
      </w:tr>
      <w:tr w:rsidR="00927A9C" w14:paraId="5EE61CD7" w14:textId="77777777" w:rsidTr="72079A6E">
        <w:tc>
          <w:tcPr>
            <w:tcW w:w="9918" w:type="dxa"/>
            <w:gridSpan w:val="3"/>
            <w:shd w:val="clear" w:color="auto" w:fill="D9D9D9" w:themeFill="background1" w:themeFillShade="D9"/>
          </w:tcPr>
          <w:p w14:paraId="40A17B81" w14:textId="53343FCF" w:rsidR="00927A9C" w:rsidRPr="00927A9C" w:rsidRDefault="00927A9C" w:rsidP="00927A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Use these prompts to help you personalise your submission</w:t>
            </w:r>
          </w:p>
          <w:p w14:paraId="7206F724" w14:textId="10BD0275" w:rsidR="007D394B" w:rsidRDefault="009D719C" w:rsidP="007D394B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Again, c</w:t>
            </w:r>
            <w:r w:rsidR="007D394B">
              <w:rPr>
                <w:i/>
                <w:sz w:val="20"/>
                <w:szCs w:val="20"/>
              </w:rPr>
              <w:t xml:space="preserve">onsider your understanding of the activity status’s. </w:t>
            </w:r>
            <w:proofErr w:type="spellStart"/>
            <w:r w:rsidR="007D394B">
              <w:rPr>
                <w:i/>
                <w:sz w:val="20"/>
                <w:szCs w:val="20"/>
              </w:rPr>
              <w:t>Acknowlegde</w:t>
            </w:r>
            <w:proofErr w:type="spellEnd"/>
            <w:r w:rsidR="007D394B">
              <w:rPr>
                <w:i/>
                <w:sz w:val="20"/>
                <w:szCs w:val="20"/>
              </w:rPr>
              <w:t xml:space="preserve"> your understanding that a Resource Consent for a controlled activity must be granted and is likely to be a shorter, less costly Resource Consent. Consider how this certainty contributes to your willingness to engage in the consenting process</w:t>
            </w:r>
            <w:r w:rsidR="005B193D">
              <w:rPr>
                <w:i/>
                <w:sz w:val="20"/>
                <w:szCs w:val="20"/>
              </w:rPr>
              <w:t xml:space="preserve"> if you are changing your land use significantly</w:t>
            </w:r>
            <w:r w:rsidR="007D394B">
              <w:rPr>
                <w:i/>
                <w:sz w:val="20"/>
                <w:szCs w:val="20"/>
              </w:rPr>
              <w:t xml:space="preserve">. </w:t>
            </w:r>
          </w:p>
          <w:p w14:paraId="3379B373" w14:textId="149D2850" w:rsidR="00927A9C" w:rsidRDefault="00927A9C" w:rsidP="007C5A92">
            <w:pPr>
              <w:pStyle w:val="ListParagraph"/>
              <w:rPr>
                <w:rFonts w:cstheme="minorHAnsi"/>
              </w:rPr>
            </w:pPr>
          </w:p>
        </w:tc>
      </w:tr>
      <w:tr w:rsidR="00985E1A" w14:paraId="6A358927" w14:textId="77777777" w:rsidTr="72079A6E">
        <w:tc>
          <w:tcPr>
            <w:tcW w:w="2453" w:type="dxa"/>
          </w:tcPr>
          <w:p w14:paraId="606D8354" w14:textId="77777777" w:rsidR="00705932" w:rsidRPr="007C5A92" w:rsidRDefault="00705932" w:rsidP="00EB2F04">
            <w:pPr>
              <w:rPr>
                <w:rFonts w:cstheme="minorHAnsi"/>
                <w:b/>
                <w:bCs/>
              </w:rPr>
            </w:pPr>
          </w:p>
          <w:p w14:paraId="2B610763" w14:textId="682C1ABF" w:rsidR="00EF3630" w:rsidRDefault="00EF3630" w:rsidP="00EB2F04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 w:rsidRPr="00DB7BCB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Stock Drinking Water </w:t>
            </w:r>
            <w:r w:rsidR="005B193D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Section 6.10.2 Water Take and Use. </w:t>
            </w:r>
          </w:p>
          <w:p w14:paraId="161E608C" w14:textId="77777777" w:rsidR="0010702B" w:rsidRPr="00DB7BCB" w:rsidRDefault="0010702B" w:rsidP="00EB2F04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4180D189" w14:textId="77777777" w:rsidR="00C63387" w:rsidRPr="007C5A92" w:rsidRDefault="00C63387" w:rsidP="00CD7F59">
            <w:pPr>
              <w:spacing w:line="252" w:lineRule="auto"/>
              <w:rPr>
                <w:rFonts w:cstheme="minorHAnsi"/>
                <w:b/>
                <w:bCs/>
              </w:rPr>
            </w:pPr>
          </w:p>
          <w:p w14:paraId="63B3B5FA" w14:textId="666DC254" w:rsidR="00CD7F59" w:rsidRPr="005B193D" w:rsidRDefault="005B193D" w:rsidP="005B193D">
            <w:pPr>
              <w:spacing w:line="252" w:lineRule="auto"/>
              <w:jc w:val="both"/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</w:pPr>
            <w:r w:rsidRPr="000D45AC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Associated Objectives and Policies. </w:t>
            </w:r>
          </w:p>
          <w:p w14:paraId="33345FEB" w14:textId="77777777" w:rsidR="00985E1A" w:rsidRPr="007C5A92" w:rsidRDefault="00985E1A" w:rsidP="00EB2F04">
            <w:pPr>
              <w:rPr>
                <w:rFonts w:cstheme="minorHAnsi"/>
                <w:b/>
                <w:bCs/>
              </w:rPr>
            </w:pPr>
          </w:p>
          <w:p w14:paraId="7B509375" w14:textId="77777777" w:rsidR="00985E1A" w:rsidRPr="007C5A92" w:rsidRDefault="00985E1A" w:rsidP="00EB2F04">
            <w:pPr>
              <w:rPr>
                <w:rFonts w:cstheme="minorHAnsi"/>
                <w:b/>
                <w:bCs/>
              </w:rPr>
            </w:pPr>
          </w:p>
          <w:p w14:paraId="5D35EE95" w14:textId="77777777" w:rsidR="00985E1A" w:rsidRPr="007C5A92" w:rsidRDefault="00985E1A" w:rsidP="00EB2F04">
            <w:pPr>
              <w:rPr>
                <w:rFonts w:cstheme="minorHAnsi"/>
                <w:b/>
                <w:bCs/>
              </w:rPr>
            </w:pPr>
          </w:p>
          <w:p w14:paraId="790EA65D" w14:textId="77777777" w:rsidR="00985E1A" w:rsidRPr="007C5A92" w:rsidRDefault="00985E1A" w:rsidP="00EB2F04">
            <w:pPr>
              <w:rPr>
                <w:rFonts w:cstheme="minorHAnsi"/>
                <w:b/>
                <w:bCs/>
              </w:rPr>
            </w:pPr>
          </w:p>
          <w:p w14:paraId="42112EA1" w14:textId="77777777" w:rsidR="00985E1A" w:rsidRPr="007C5A92" w:rsidRDefault="00985E1A" w:rsidP="00EB2F0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39" w:type="dxa"/>
          </w:tcPr>
          <w:p w14:paraId="28369F3F" w14:textId="77777777" w:rsidR="00985E1A" w:rsidRPr="0091600F" w:rsidRDefault="00985E1A" w:rsidP="0091600F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12CFB49" w14:textId="6A05968B" w:rsidR="00927A9C" w:rsidRDefault="00927A9C" w:rsidP="00574AE6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  <w:color w:val="000000" w:themeColor="text1"/>
              </w:rPr>
            </w:pPr>
            <w:r w:rsidRPr="00357B85">
              <w:rPr>
                <w:rFonts w:ascii="Calibri" w:eastAsia="Calibri" w:hAnsi="Calibri" w:cs="Calibri"/>
                <w:color w:val="000000" w:themeColor="text1"/>
              </w:rPr>
              <w:t xml:space="preserve">I </w:t>
            </w:r>
            <w:r w:rsidR="00357B85">
              <w:rPr>
                <w:rFonts w:ascii="Calibri" w:eastAsia="Calibri" w:hAnsi="Calibri" w:cs="Calibri"/>
                <w:color w:val="000000" w:themeColor="text1"/>
              </w:rPr>
              <w:t>oppose that the TANK Plan does not appropriately provide for stock drinking water</w:t>
            </w:r>
            <w:r w:rsidR="005B193D">
              <w:rPr>
                <w:rFonts w:ascii="Calibri" w:eastAsia="Calibri" w:hAnsi="Calibri" w:cs="Calibri"/>
                <w:color w:val="000000" w:themeColor="text1"/>
              </w:rPr>
              <w:t xml:space="preserve"> as a permitted activity and priority take</w:t>
            </w:r>
            <w:r w:rsidR="00357B85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75975D3B" w14:textId="16F2DED2" w:rsidR="00985E1A" w:rsidRPr="0091600F" w:rsidRDefault="00985E1A" w:rsidP="004F1467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26" w:type="dxa"/>
          </w:tcPr>
          <w:p w14:paraId="4AE08DE7" w14:textId="77777777" w:rsidR="00985E1A" w:rsidRPr="0091600F" w:rsidRDefault="00985E1A" w:rsidP="0091600F">
            <w:pPr>
              <w:spacing w:line="252" w:lineRule="auto"/>
              <w:ind w:left="413"/>
              <w:rPr>
                <w:rFonts w:ascii="Calibri" w:eastAsia="Calibri" w:hAnsi="Calibri" w:cs="Calibri"/>
                <w:color w:val="000000" w:themeColor="text1"/>
              </w:rPr>
            </w:pPr>
          </w:p>
          <w:p w14:paraId="40CC2F8D" w14:textId="6ED34B79" w:rsidR="00045DE3" w:rsidRDefault="00045DE3" w:rsidP="00BA1EC6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 propose that the </w:t>
            </w:r>
            <w:r w:rsidR="00F46DB0">
              <w:rPr>
                <w:rFonts w:ascii="Calibri" w:eastAsia="Calibri" w:hAnsi="Calibri" w:cs="Calibri"/>
                <w:color w:val="000000" w:themeColor="text1"/>
              </w:rPr>
              <w:t xml:space="preserve">taking of water for </w:t>
            </w:r>
            <w:r w:rsidR="00120DE1">
              <w:rPr>
                <w:rFonts w:ascii="Calibri" w:eastAsia="Calibri" w:hAnsi="Calibri" w:cs="Calibri"/>
                <w:color w:val="000000" w:themeColor="text1"/>
              </w:rPr>
              <w:t xml:space="preserve">reasonable domestics needs and the needs of animals for drinking water </w:t>
            </w:r>
            <w:r w:rsidR="00F20433">
              <w:rPr>
                <w:rFonts w:ascii="Calibri" w:eastAsia="Calibri" w:hAnsi="Calibri" w:cs="Calibri"/>
                <w:color w:val="000000" w:themeColor="text1"/>
              </w:rPr>
              <w:t xml:space="preserve">is appropriately provided for and that taking of water for these purposes is prioritised above other non-essential takes. </w:t>
            </w:r>
          </w:p>
          <w:p w14:paraId="3B03626F" w14:textId="77777777" w:rsidR="004F1467" w:rsidRDefault="004F1467" w:rsidP="004F1467">
            <w:pPr>
              <w:spacing w:line="252" w:lineRule="auto"/>
              <w:ind w:left="413"/>
              <w:rPr>
                <w:rFonts w:ascii="Calibri" w:eastAsia="Calibri" w:hAnsi="Calibri" w:cs="Calibri"/>
                <w:color w:val="000000" w:themeColor="text1"/>
              </w:rPr>
            </w:pPr>
          </w:p>
          <w:p w14:paraId="6763C8A7" w14:textId="04EC0D9F" w:rsidR="004F1467" w:rsidRDefault="004F1467" w:rsidP="00BA1EC6">
            <w:pPr>
              <w:numPr>
                <w:ilvl w:val="0"/>
                <w:numId w:val="14"/>
              </w:numPr>
              <w:spacing w:line="252" w:lineRule="auto"/>
              <w:ind w:left="41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This ensures the welfare of animals is protected. </w:t>
            </w:r>
          </w:p>
          <w:p w14:paraId="6D18C474" w14:textId="404685C7" w:rsidR="00985E1A" w:rsidRPr="0091600F" w:rsidRDefault="00AD4D84" w:rsidP="004F1467">
            <w:pPr>
              <w:spacing w:line="252" w:lineRule="auto"/>
              <w:ind w:left="41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91600F" w14:paraId="70BC0BC2" w14:textId="77777777" w:rsidTr="72079A6E">
        <w:tc>
          <w:tcPr>
            <w:tcW w:w="9918" w:type="dxa"/>
            <w:gridSpan w:val="3"/>
            <w:shd w:val="clear" w:color="auto" w:fill="BFBFBF" w:themeFill="background1" w:themeFillShade="BF"/>
          </w:tcPr>
          <w:p w14:paraId="4B929ADC" w14:textId="2D0FD9B8" w:rsidR="0091600F" w:rsidRPr="005B193D" w:rsidRDefault="004074BD" w:rsidP="007C5A92">
            <w:pPr>
              <w:rPr>
                <w:rFonts w:cstheme="minorHAnsi"/>
                <w:i/>
                <w:sz w:val="20"/>
                <w:szCs w:val="20"/>
              </w:rPr>
            </w:pPr>
            <w:r w:rsidRPr="007C5A92">
              <w:rPr>
                <w:rFonts w:cstheme="minorHAnsi"/>
                <w:i/>
                <w:sz w:val="20"/>
                <w:szCs w:val="20"/>
              </w:rPr>
              <w:t xml:space="preserve">Use </w:t>
            </w:r>
            <w:r w:rsidRPr="005B193D">
              <w:rPr>
                <w:rFonts w:cstheme="minorHAnsi"/>
                <w:i/>
                <w:sz w:val="20"/>
                <w:szCs w:val="20"/>
              </w:rPr>
              <w:t xml:space="preserve">these prompts to help you personalise your submission. </w:t>
            </w:r>
          </w:p>
          <w:p w14:paraId="201779D7" w14:textId="77777777" w:rsidR="0091600F" w:rsidRPr="005B193D" w:rsidRDefault="005B193D" w:rsidP="007C5A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r w:rsidRPr="005B193D">
              <w:rPr>
                <w:rFonts w:cstheme="minorHAnsi"/>
                <w:i/>
                <w:sz w:val="20"/>
                <w:szCs w:val="20"/>
              </w:rPr>
              <w:t>Consider your stock water requirements;</w:t>
            </w:r>
          </w:p>
          <w:p w14:paraId="61CA1B4C" w14:textId="77777777" w:rsidR="005B193D" w:rsidRPr="005B193D" w:rsidRDefault="005B193D" w:rsidP="007C5A9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r w:rsidRPr="005B193D">
              <w:rPr>
                <w:rFonts w:cstheme="minorHAnsi"/>
                <w:i/>
                <w:sz w:val="20"/>
                <w:szCs w:val="20"/>
              </w:rPr>
              <w:t>Implications for stock drinking water in response to rules requiring stock to be excluded from waterbodies and therefore the need for on farm water reticulation.</w:t>
            </w:r>
          </w:p>
          <w:p w14:paraId="6132B0F8" w14:textId="513E6589" w:rsidR="005B193D" w:rsidRPr="007C5A92" w:rsidRDefault="005B193D" w:rsidP="005B193D">
            <w:pPr>
              <w:pStyle w:val="ListParagraph"/>
              <w:rPr>
                <w:rFonts w:cstheme="minorHAnsi"/>
              </w:rPr>
            </w:pPr>
          </w:p>
        </w:tc>
      </w:tr>
    </w:tbl>
    <w:p w14:paraId="6A29D87E" w14:textId="77777777" w:rsidR="009E1D58" w:rsidRDefault="009E1D58">
      <w:pPr>
        <w:rPr>
          <w:rFonts w:ascii="Calibri" w:eastAsia="Calibri" w:hAnsi="Calibri" w:cs="Calibri"/>
          <w:b/>
          <w:bCs/>
          <w:color w:val="70AD47" w:themeColor="accent6"/>
          <w:sz w:val="24"/>
          <w:szCs w:val="24"/>
        </w:rPr>
      </w:pPr>
    </w:p>
    <w:p w14:paraId="53121187" w14:textId="77777777" w:rsidR="00487259" w:rsidRDefault="009E1D58" w:rsidP="00487259">
      <w:pPr>
        <w:jc w:val="both"/>
        <w:rPr>
          <w:b/>
          <w:color w:val="92D050"/>
          <w:sz w:val="28"/>
        </w:rPr>
      </w:pPr>
      <w:r w:rsidRPr="00CD7F59">
        <w:rPr>
          <w:b/>
          <w:color w:val="92D050"/>
          <w:sz w:val="28"/>
        </w:rPr>
        <w:t>C</w:t>
      </w:r>
      <w:r w:rsidR="00487259">
        <w:rPr>
          <w:b/>
          <w:color w:val="92D050"/>
          <w:sz w:val="28"/>
        </w:rPr>
        <w:t>onclusion</w:t>
      </w:r>
    </w:p>
    <w:p w14:paraId="0619A9D6" w14:textId="279B6BB3" w:rsidR="009E1D58" w:rsidRPr="00487259" w:rsidRDefault="00487259" w:rsidP="00487259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487259">
        <w:rPr>
          <w:i/>
          <w:sz w:val="20"/>
          <w:szCs w:val="20"/>
        </w:rPr>
        <w:t>Add any f</w:t>
      </w:r>
      <w:r w:rsidR="009E1D58" w:rsidRPr="00487259">
        <w:rPr>
          <w:i/>
          <w:sz w:val="20"/>
          <w:szCs w:val="20"/>
        </w:rPr>
        <w:t>inal or summarising comments.</w:t>
      </w:r>
    </w:p>
    <w:p w14:paraId="21953529" w14:textId="77777777" w:rsidR="009E1D58" w:rsidRDefault="009E1D58" w:rsidP="00CD7F59">
      <w:pPr>
        <w:pStyle w:val="ListParagraph"/>
        <w:ind w:left="851"/>
        <w:jc w:val="both"/>
      </w:pPr>
    </w:p>
    <w:p w14:paraId="65F10A21" w14:textId="24475446" w:rsidR="004665CE" w:rsidRDefault="009E1D58" w:rsidP="00CD7F59">
      <w:pPr>
        <w:pStyle w:val="ListParagraph"/>
        <w:numPr>
          <w:ilvl w:val="0"/>
          <w:numId w:val="28"/>
        </w:numPr>
        <w:ind w:left="851"/>
        <w:jc w:val="both"/>
      </w:pPr>
      <w:r>
        <w:t xml:space="preserve">Thank you again for the opportunity to comment on the proposed changes. I/We welcome the opportunity to further discuss any of the points above with </w:t>
      </w:r>
      <w:r w:rsidR="001D59F3">
        <w:t>Hawkes Bay Regional Council</w:t>
      </w:r>
      <w:r>
        <w:t xml:space="preserve">, should you wish for more information. </w:t>
      </w:r>
    </w:p>
    <w:p w14:paraId="0AD25F65" w14:textId="77777777" w:rsidR="004665CE" w:rsidRDefault="004665CE" w:rsidP="004665CE">
      <w:pPr>
        <w:pStyle w:val="ListParagraph"/>
        <w:ind w:left="851"/>
        <w:jc w:val="both"/>
      </w:pPr>
    </w:p>
    <w:p w14:paraId="74252522" w14:textId="6B1E7744" w:rsidR="009E1D58" w:rsidRDefault="009E1D58" w:rsidP="00CD7F59">
      <w:pPr>
        <w:pStyle w:val="ListParagraph"/>
        <w:numPr>
          <w:ilvl w:val="0"/>
          <w:numId w:val="28"/>
        </w:numPr>
        <w:ind w:left="851"/>
        <w:jc w:val="both"/>
      </w:pPr>
      <w:r>
        <w:t>For any inquiries relating to this feedback please contact [</w:t>
      </w:r>
      <w:r>
        <w:rPr>
          <w:i/>
        </w:rPr>
        <w:t>name of person or yourself who will deal with any enquiries</w:t>
      </w:r>
      <w:r>
        <w:t>]</w:t>
      </w:r>
      <w:r>
        <w:rPr>
          <w:i/>
        </w:rPr>
        <w:t xml:space="preserve"> </w:t>
      </w:r>
      <w:r>
        <w:t>on [n</w:t>
      </w:r>
      <w:r>
        <w:rPr>
          <w:i/>
        </w:rPr>
        <w:t>umber, email address etc.</w:t>
      </w:r>
      <w:r w:rsidRPr="00546905">
        <w:t>].</w:t>
      </w:r>
    </w:p>
    <w:p w14:paraId="500E6EE1" w14:textId="77777777" w:rsidR="009E1D58" w:rsidRDefault="009E1D58" w:rsidP="009E1D58">
      <w:r>
        <w:t>Yours faithfully,</w:t>
      </w:r>
    </w:p>
    <w:p w14:paraId="79D60228" w14:textId="77777777" w:rsidR="009E1D58" w:rsidRDefault="009E1D58" w:rsidP="009E1D58">
      <w:pPr>
        <w:rPr>
          <w:i/>
        </w:rPr>
      </w:pPr>
      <w:r>
        <w:rPr>
          <w:i/>
        </w:rPr>
        <w:t>[Signature]</w:t>
      </w:r>
    </w:p>
    <w:p w14:paraId="221DBD15" w14:textId="77777777" w:rsidR="009E1D58" w:rsidRDefault="009E1D58" w:rsidP="009E1D58">
      <w:pPr>
        <w:rPr>
          <w:i/>
        </w:rPr>
      </w:pPr>
    </w:p>
    <w:p w14:paraId="69EB8E8A" w14:textId="77777777" w:rsidR="009E1D58" w:rsidRDefault="009E1D58" w:rsidP="009E1D58">
      <w:pPr>
        <w:rPr>
          <w:i/>
        </w:rPr>
      </w:pPr>
      <w:r>
        <w:rPr>
          <w:i/>
        </w:rPr>
        <w:t>[Name]</w:t>
      </w:r>
    </w:p>
    <w:p w14:paraId="243FFBF4" w14:textId="24FD614A" w:rsidR="00000FCA" w:rsidRPr="00487259" w:rsidRDefault="009E1D58" w:rsidP="009E1D58">
      <w:pPr>
        <w:rPr>
          <w:i/>
        </w:rPr>
      </w:pPr>
      <w:r>
        <w:rPr>
          <w:i/>
        </w:rPr>
        <w:t>[Date]</w:t>
      </w:r>
    </w:p>
    <w:sectPr w:rsidR="00000FCA" w:rsidRPr="00487259" w:rsidSect="00CD7F59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4A3B" w14:textId="77777777" w:rsidR="001617ED" w:rsidRDefault="001617ED" w:rsidP="00011336">
      <w:pPr>
        <w:spacing w:after="0" w:line="240" w:lineRule="auto"/>
      </w:pPr>
      <w:r>
        <w:separator/>
      </w:r>
    </w:p>
  </w:endnote>
  <w:endnote w:type="continuationSeparator" w:id="0">
    <w:p w14:paraId="5DAF472C" w14:textId="77777777" w:rsidR="001617ED" w:rsidRDefault="001617ED" w:rsidP="00011336">
      <w:pPr>
        <w:spacing w:after="0" w:line="240" w:lineRule="auto"/>
      </w:pPr>
      <w:r>
        <w:continuationSeparator/>
      </w:r>
    </w:p>
  </w:endnote>
  <w:endnote w:type="continuationNotice" w:id="1">
    <w:p w14:paraId="440930F2" w14:textId="77777777" w:rsidR="001617ED" w:rsidRDefault="00161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8821D" w14:textId="77777777" w:rsidR="001617ED" w:rsidRDefault="001617ED" w:rsidP="00011336">
      <w:pPr>
        <w:spacing w:after="0" w:line="240" w:lineRule="auto"/>
      </w:pPr>
      <w:r>
        <w:separator/>
      </w:r>
    </w:p>
  </w:footnote>
  <w:footnote w:type="continuationSeparator" w:id="0">
    <w:p w14:paraId="1D43019F" w14:textId="77777777" w:rsidR="001617ED" w:rsidRDefault="001617ED" w:rsidP="00011336">
      <w:pPr>
        <w:spacing w:after="0" w:line="240" w:lineRule="auto"/>
      </w:pPr>
      <w:r>
        <w:continuationSeparator/>
      </w:r>
    </w:p>
  </w:footnote>
  <w:footnote w:type="continuationNotice" w:id="1">
    <w:p w14:paraId="14B4FEB7" w14:textId="77777777" w:rsidR="001617ED" w:rsidRDefault="001617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1C56" w14:textId="72C33E95" w:rsidR="00F053FD" w:rsidRDefault="00F053FD" w:rsidP="000C569D">
    <w:pPr>
      <w:pStyle w:val="Header"/>
    </w:pPr>
    <w:r>
      <w:rPr>
        <w:noProof/>
        <w:lang w:eastAsia="en-NZ"/>
      </w:rPr>
      <w:drawing>
        <wp:inline distT="0" distB="0" distL="0" distR="0" wp14:anchorId="6CFE5815" wp14:editId="1C260CC0">
          <wp:extent cx="1219318" cy="54292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+LNZ logo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979" cy="551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A1364">
      <w:rPr>
        <w:b/>
        <w:bCs/>
        <w:color w:val="70AD47" w:themeColor="accent6"/>
        <w:sz w:val="18"/>
        <w:szCs w:val="18"/>
      </w:rPr>
      <w:t xml:space="preserve">July </w:t>
    </w:r>
    <w:r w:rsidRPr="77AD70B9">
      <w:rPr>
        <w:b/>
        <w:bCs/>
        <w:color w:val="70AD47" w:themeColor="accent6"/>
        <w:sz w:val="18"/>
        <w:szCs w:val="18"/>
      </w:rPr>
      <w:t>2020</w:t>
    </w:r>
  </w:p>
  <w:p w14:paraId="32E4EC87" w14:textId="77777777" w:rsidR="00F053FD" w:rsidRDefault="00F053FD" w:rsidP="00011336">
    <w:pPr>
      <w:pStyle w:val="Header"/>
      <w:jc w:val="right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0B8C0" wp14:editId="3EC83D6F">
              <wp:simplePos x="0" y="0"/>
              <wp:positionH relativeFrom="column">
                <wp:posOffset>-9525</wp:posOffset>
              </wp:positionH>
              <wp:positionV relativeFrom="paragraph">
                <wp:posOffset>112395</wp:posOffset>
              </wp:positionV>
              <wp:extent cx="57435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7690298" id="Straight Connector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8.85pt" to="45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DAF"/>
    <w:multiLevelType w:val="hybridMultilevel"/>
    <w:tmpl w:val="7B865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578"/>
    <w:multiLevelType w:val="hybridMultilevel"/>
    <w:tmpl w:val="E84060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561D"/>
    <w:multiLevelType w:val="hybridMultilevel"/>
    <w:tmpl w:val="80BC23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5E1"/>
    <w:multiLevelType w:val="hybridMultilevel"/>
    <w:tmpl w:val="90D0F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2127"/>
    <w:multiLevelType w:val="hybridMultilevel"/>
    <w:tmpl w:val="0B3695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37E82"/>
    <w:multiLevelType w:val="hybridMultilevel"/>
    <w:tmpl w:val="314C9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06315"/>
    <w:multiLevelType w:val="hybridMultilevel"/>
    <w:tmpl w:val="18526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36945"/>
    <w:multiLevelType w:val="hybridMultilevel"/>
    <w:tmpl w:val="9A6CB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4796"/>
    <w:multiLevelType w:val="hybridMultilevel"/>
    <w:tmpl w:val="ACB6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1455"/>
    <w:multiLevelType w:val="hybridMultilevel"/>
    <w:tmpl w:val="5F04A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C25E7"/>
    <w:multiLevelType w:val="hybridMultilevel"/>
    <w:tmpl w:val="6D6AD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14D9"/>
    <w:multiLevelType w:val="hybridMultilevel"/>
    <w:tmpl w:val="E2B03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169CF"/>
    <w:multiLevelType w:val="hybridMultilevel"/>
    <w:tmpl w:val="DBCE2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11E0"/>
    <w:multiLevelType w:val="hybridMultilevel"/>
    <w:tmpl w:val="BCD27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09ED"/>
    <w:multiLevelType w:val="hybridMultilevel"/>
    <w:tmpl w:val="ECB20AA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080A84"/>
    <w:multiLevelType w:val="hybridMultilevel"/>
    <w:tmpl w:val="5504F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42EB5"/>
    <w:multiLevelType w:val="hybridMultilevel"/>
    <w:tmpl w:val="3976D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2D1152"/>
    <w:multiLevelType w:val="hybridMultilevel"/>
    <w:tmpl w:val="6328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9586F"/>
    <w:multiLevelType w:val="hybridMultilevel"/>
    <w:tmpl w:val="B04007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70FEC"/>
    <w:multiLevelType w:val="hybridMultilevel"/>
    <w:tmpl w:val="E6C480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E5BE2"/>
    <w:multiLevelType w:val="hybridMultilevel"/>
    <w:tmpl w:val="55E813F0"/>
    <w:lvl w:ilvl="0" w:tplc="5D1A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F431C"/>
    <w:multiLevelType w:val="hybridMultilevel"/>
    <w:tmpl w:val="B0566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069E1"/>
    <w:multiLevelType w:val="hybridMultilevel"/>
    <w:tmpl w:val="4E069A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4887"/>
    <w:multiLevelType w:val="hybridMultilevel"/>
    <w:tmpl w:val="F9BC43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B1A3C"/>
    <w:multiLevelType w:val="hybridMultilevel"/>
    <w:tmpl w:val="6BEE0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F7676"/>
    <w:multiLevelType w:val="hybridMultilevel"/>
    <w:tmpl w:val="9B1C2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F55F3"/>
    <w:multiLevelType w:val="hybridMultilevel"/>
    <w:tmpl w:val="C6C4F3D2"/>
    <w:lvl w:ilvl="0" w:tplc="D4E4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F1FDC"/>
    <w:multiLevelType w:val="hybridMultilevel"/>
    <w:tmpl w:val="E490F682"/>
    <w:lvl w:ilvl="0" w:tplc="FEF0D4E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5569B8"/>
    <w:multiLevelType w:val="hybridMultilevel"/>
    <w:tmpl w:val="E8246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31765"/>
    <w:multiLevelType w:val="hybridMultilevel"/>
    <w:tmpl w:val="86BC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F4B76"/>
    <w:multiLevelType w:val="hybridMultilevel"/>
    <w:tmpl w:val="7B3E6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5148"/>
    <w:multiLevelType w:val="hybridMultilevel"/>
    <w:tmpl w:val="A2D431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570D0"/>
    <w:multiLevelType w:val="multilevel"/>
    <w:tmpl w:val="4EB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5F1774"/>
    <w:multiLevelType w:val="hybridMultilevel"/>
    <w:tmpl w:val="D17284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563DB"/>
    <w:multiLevelType w:val="hybridMultilevel"/>
    <w:tmpl w:val="2864C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A574C"/>
    <w:multiLevelType w:val="hybridMultilevel"/>
    <w:tmpl w:val="7242CD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C77C3"/>
    <w:multiLevelType w:val="hybridMultilevel"/>
    <w:tmpl w:val="9CEED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B1BA0"/>
    <w:multiLevelType w:val="hybridMultilevel"/>
    <w:tmpl w:val="5DF88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655AF"/>
    <w:multiLevelType w:val="multilevel"/>
    <w:tmpl w:val="EAD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7D305E"/>
    <w:multiLevelType w:val="hybridMultilevel"/>
    <w:tmpl w:val="3DA09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9"/>
  </w:num>
  <w:num w:numId="6">
    <w:abstractNumId w:val="11"/>
  </w:num>
  <w:num w:numId="7">
    <w:abstractNumId w:val="30"/>
  </w:num>
  <w:num w:numId="8">
    <w:abstractNumId w:val="8"/>
  </w:num>
  <w:num w:numId="9">
    <w:abstractNumId w:val="29"/>
  </w:num>
  <w:num w:numId="10">
    <w:abstractNumId w:val="16"/>
  </w:num>
  <w:num w:numId="11">
    <w:abstractNumId w:val="19"/>
  </w:num>
  <w:num w:numId="12">
    <w:abstractNumId w:val="13"/>
  </w:num>
  <w:num w:numId="13">
    <w:abstractNumId w:val="0"/>
  </w:num>
  <w:num w:numId="14">
    <w:abstractNumId w:val="37"/>
  </w:num>
  <w:num w:numId="15">
    <w:abstractNumId w:val="2"/>
  </w:num>
  <w:num w:numId="16">
    <w:abstractNumId w:val="15"/>
  </w:num>
  <w:num w:numId="17">
    <w:abstractNumId w:val="28"/>
  </w:num>
  <w:num w:numId="18">
    <w:abstractNumId w:val="39"/>
  </w:num>
  <w:num w:numId="19">
    <w:abstractNumId w:val="12"/>
  </w:num>
  <w:num w:numId="20">
    <w:abstractNumId w:val="20"/>
  </w:num>
  <w:num w:numId="21">
    <w:abstractNumId w:val="6"/>
  </w:num>
  <w:num w:numId="22">
    <w:abstractNumId w:val="31"/>
  </w:num>
  <w:num w:numId="23">
    <w:abstractNumId w:val="4"/>
  </w:num>
  <w:num w:numId="24">
    <w:abstractNumId w:val="27"/>
  </w:num>
  <w:num w:numId="25">
    <w:abstractNumId w:val="26"/>
  </w:num>
  <w:num w:numId="26">
    <w:abstractNumId w:val="33"/>
  </w:num>
  <w:num w:numId="27">
    <w:abstractNumId w:val="35"/>
  </w:num>
  <w:num w:numId="28">
    <w:abstractNumId w:val="25"/>
  </w:num>
  <w:num w:numId="29">
    <w:abstractNumId w:val="3"/>
  </w:num>
  <w:num w:numId="30">
    <w:abstractNumId w:val="38"/>
  </w:num>
  <w:num w:numId="31">
    <w:abstractNumId w:val="32"/>
  </w:num>
  <w:num w:numId="32">
    <w:abstractNumId w:val="22"/>
  </w:num>
  <w:num w:numId="33">
    <w:abstractNumId w:val="1"/>
  </w:num>
  <w:num w:numId="34">
    <w:abstractNumId w:val="34"/>
  </w:num>
  <w:num w:numId="35">
    <w:abstractNumId w:val="24"/>
  </w:num>
  <w:num w:numId="36">
    <w:abstractNumId w:val="7"/>
  </w:num>
  <w:num w:numId="37">
    <w:abstractNumId w:val="18"/>
  </w:num>
  <w:num w:numId="38">
    <w:abstractNumId w:val="21"/>
  </w:num>
  <w:num w:numId="39">
    <w:abstractNumId w:val="1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5F"/>
    <w:rsid w:val="00000849"/>
    <w:rsid w:val="00000FCA"/>
    <w:rsid w:val="0000141D"/>
    <w:rsid w:val="00001D59"/>
    <w:rsid w:val="00002613"/>
    <w:rsid w:val="00002B4D"/>
    <w:rsid w:val="000100EE"/>
    <w:rsid w:val="0001023B"/>
    <w:rsid w:val="00011336"/>
    <w:rsid w:val="00011977"/>
    <w:rsid w:val="00014B96"/>
    <w:rsid w:val="0002069B"/>
    <w:rsid w:val="00022E95"/>
    <w:rsid w:val="00022FF3"/>
    <w:rsid w:val="000233DF"/>
    <w:rsid w:val="000337A2"/>
    <w:rsid w:val="00040178"/>
    <w:rsid w:val="0004225D"/>
    <w:rsid w:val="00044266"/>
    <w:rsid w:val="000456A0"/>
    <w:rsid w:val="00045DE3"/>
    <w:rsid w:val="00046567"/>
    <w:rsid w:val="00052475"/>
    <w:rsid w:val="00053025"/>
    <w:rsid w:val="000565CA"/>
    <w:rsid w:val="00056614"/>
    <w:rsid w:val="00062801"/>
    <w:rsid w:val="000632E1"/>
    <w:rsid w:val="0007240B"/>
    <w:rsid w:val="0007558D"/>
    <w:rsid w:val="000800E8"/>
    <w:rsid w:val="00081A98"/>
    <w:rsid w:val="00081C2F"/>
    <w:rsid w:val="00095C70"/>
    <w:rsid w:val="0009630B"/>
    <w:rsid w:val="00096E8A"/>
    <w:rsid w:val="000A4DD5"/>
    <w:rsid w:val="000A7CB9"/>
    <w:rsid w:val="000B3245"/>
    <w:rsid w:val="000B392A"/>
    <w:rsid w:val="000B3A32"/>
    <w:rsid w:val="000B3AB1"/>
    <w:rsid w:val="000B3FEA"/>
    <w:rsid w:val="000B7BC6"/>
    <w:rsid w:val="000C355A"/>
    <w:rsid w:val="000C4028"/>
    <w:rsid w:val="000C4112"/>
    <w:rsid w:val="000C562D"/>
    <w:rsid w:val="000C569D"/>
    <w:rsid w:val="000C6B9E"/>
    <w:rsid w:val="000D30F5"/>
    <w:rsid w:val="000D45AC"/>
    <w:rsid w:val="000D660A"/>
    <w:rsid w:val="000E389F"/>
    <w:rsid w:val="000E4568"/>
    <w:rsid w:val="000E502B"/>
    <w:rsid w:val="000F066B"/>
    <w:rsid w:val="000F0EFD"/>
    <w:rsid w:val="000F2001"/>
    <w:rsid w:val="000F3FC8"/>
    <w:rsid w:val="0010097B"/>
    <w:rsid w:val="001066DC"/>
    <w:rsid w:val="0010702B"/>
    <w:rsid w:val="0011061B"/>
    <w:rsid w:val="001129D3"/>
    <w:rsid w:val="001130FE"/>
    <w:rsid w:val="001203EE"/>
    <w:rsid w:val="00120DE1"/>
    <w:rsid w:val="00121CDC"/>
    <w:rsid w:val="00124498"/>
    <w:rsid w:val="00124996"/>
    <w:rsid w:val="001258C0"/>
    <w:rsid w:val="00131BBF"/>
    <w:rsid w:val="001335AB"/>
    <w:rsid w:val="0013383E"/>
    <w:rsid w:val="001435DC"/>
    <w:rsid w:val="00150330"/>
    <w:rsid w:val="00152C87"/>
    <w:rsid w:val="00154EF0"/>
    <w:rsid w:val="001617ED"/>
    <w:rsid w:val="00164133"/>
    <w:rsid w:val="00167294"/>
    <w:rsid w:val="00167E34"/>
    <w:rsid w:val="00173876"/>
    <w:rsid w:val="00175D7E"/>
    <w:rsid w:val="00180673"/>
    <w:rsid w:val="00185826"/>
    <w:rsid w:val="001860A3"/>
    <w:rsid w:val="00186B93"/>
    <w:rsid w:val="00190AAC"/>
    <w:rsid w:val="00193186"/>
    <w:rsid w:val="00193F92"/>
    <w:rsid w:val="001954D8"/>
    <w:rsid w:val="001A1CC5"/>
    <w:rsid w:val="001A3ABE"/>
    <w:rsid w:val="001A49D9"/>
    <w:rsid w:val="001A6037"/>
    <w:rsid w:val="001A7A10"/>
    <w:rsid w:val="001B13C1"/>
    <w:rsid w:val="001B1CC5"/>
    <w:rsid w:val="001B2351"/>
    <w:rsid w:val="001B40AF"/>
    <w:rsid w:val="001B53A9"/>
    <w:rsid w:val="001B5C1E"/>
    <w:rsid w:val="001C393E"/>
    <w:rsid w:val="001C6FDE"/>
    <w:rsid w:val="001D10B7"/>
    <w:rsid w:val="001D4175"/>
    <w:rsid w:val="001D50A5"/>
    <w:rsid w:val="001D59B1"/>
    <w:rsid w:val="001D59F3"/>
    <w:rsid w:val="001D682F"/>
    <w:rsid w:val="001E47FE"/>
    <w:rsid w:val="001E5BC7"/>
    <w:rsid w:val="001E6FBE"/>
    <w:rsid w:val="001F49C1"/>
    <w:rsid w:val="001F56D6"/>
    <w:rsid w:val="001F71C7"/>
    <w:rsid w:val="00200F70"/>
    <w:rsid w:val="002054BA"/>
    <w:rsid w:val="002072AE"/>
    <w:rsid w:val="00210618"/>
    <w:rsid w:val="00212355"/>
    <w:rsid w:val="002153A6"/>
    <w:rsid w:val="002241AA"/>
    <w:rsid w:val="00224A02"/>
    <w:rsid w:val="002332C3"/>
    <w:rsid w:val="00235A40"/>
    <w:rsid w:val="00242C4F"/>
    <w:rsid w:val="00250920"/>
    <w:rsid w:val="0025179A"/>
    <w:rsid w:val="0025349E"/>
    <w:rsid w:val="00253BB2"/>
    <w:rsid w:val="00255DDD"/>
    <w:rsid w:val="002638CB"/>
    <w:rsid w:val="00265EEA"/>
    <w:rsid w:val="002677C4"/>
    <w:rsid w:val="00267FE8"/>
    <w:rsid w:val="00270835"/>
    <w:rsid w:val="00271402"/>
    <w:rsid w:val="00271791"/>
    <w:rsid w:val="00280529"/>
    <w:rsid w:val="0028227E"/>
    <w:rsid w:val="00285FEC"/>
    <w:rsid w:val="00286EC7"/>
    <w:rsid w:val="00291878"/>
    <w:rsid w:val="00291FE2"/>
    <w:rsid w:val="002943F1"/>
    <w:rsid w:val="002A1364"/>
    <w:rsid w:val="002A15A1"/>
    <w:rsid w:val="002A3A34"/>
    <w:rsid w:val="002A4C12"/>
    <w:rsid w:val="002B2315"/>
    <w:rsid w:val="002B310F"/>
    <w:rsid w:val="002B3D13"/>
    <w:rsid w:val="002B7897"/>
    <w:rsid w:val="002C4C2E"/>
    <w:rsid w:val="002D23AC"/>
    <w:rsid w:val="002D2501"/>
    <w:rsid w:val="002D33D2"/>
    <w:rsid w:val="002E705A"/>
    <w:rsid w:val="002E7BAF"/>
    <w:rsid w:val="002F405C"/>
    <w:rsid w:val="002F5296"/>
    <w:rsid w:val="002F5374"/>
    <w:rsid w:val="00303AD6"/>
    <w:rsid w:val="00303DD6"/>
    <w:rsid w:val="0030461F"/>
    <w:rsid w:val="00304A3C"/>
    <w:rsid w:val="00305D2D"/>
    <w:rsid w:val="00310406"/>
    <w:rsid w:val="00314A99"/>
    <w:rsid w:val="003172C0"/>
    <w:rsid w:val="00317BE0"/>
    <w:rsid w:val="00320003"/>
    <w:rsid w:val="003218C2"/>
    <w:rsid w:val="003228B1"/>
    <w:rsid w:val="00324429"/>
    <w:rsid w:val="003336E4"/>
    <w:rsid w:val="00334533"/>
    <w:rsid w:val="003366D0"/>
    <w:rsid w:val="00336CBB"/>
    <w:rsid w:val="003402B0"/>
    <w:rsid w:val="00340807"/>
    <w:rsid w:val="0034672E"/>
    <w:rsid w:val="00346EC1"/>
    <w:rsid w:val="00351D20"/>
    <w:rsid w:val="003556E7"/>
    <w:rsid w:val="00356F2E"/>
    <w:rsid w:val="00357700"/>
    <w:rsid w:val="00357B85"/>
    <w:rsid w:val="00361D6D"/>
    <w:rsid w:val="00363D8C"/>
    <w:rsid w:val="00366F5B"/>
    <w:rsid w:val="0037154B"/>
    <w:rsid w:val="00374905"/>
    <w:rsid w:val="00381E07"/>
    <w:rsid w:val="00382C02"/>
    <w:rsid w:val="00384B78"/>
    <w:rsid w:val="00387871"/>
    <w:rsid w:val="00387A0E"/>
    <w:rsid w:val="00391877"/>
    <w:rsid w:val="00394C17"/>
    <w:rsid w:val="003A347B"/>
    <w:rsid w:val="003A4929"/>
    <w:rsid w:val="003A524B"/>
    <w:rsid w:val="003B48E8"/>
    <w:rsid w:val="003B4CAE"/>
    <w:rsid w:val="003C1607"/>
    <w:rsid w:val="003C4524"/>
    <w:rsid w:val="003C64B9"/>
    <w:rsid w:val="003D451F"/>
    <w:rsid w:val="003E2863"/>
    <w:rsid w:val="003E3C58"/>
    <w:rsid w:val="003E56C8"/>
    <w:rsid w:val="003E5C22"/>
    <w:rsid w:val="003E64DD"/>
    <w:rsid w:val="003E7D13"/>
    <w:rsid w:val="003F0B63"/>
    <w:rsid w:val="003F75E5"/>
    <w:rsid w:val="003F7815"/>
    <w:rsid w:val="0040340E"/>
    <w:rsid w:val="0040574F"/>
    <w:rsid w:val="004074BD"/>
    <w:rsid w:val="0041243C"/>
    <w:rsid w:val="00412C3E"/>
    <w:rsid w:val="004158AC"/>
    <w:rsid w:val="00415C26"/>
    <w:rsid w:val="00420CCD"/>
    <w:rsid w:val="00424413"/>
    <w:rsid w:val="00425708"/>
    <w:rsid w:val="0044162F"/>
    <w:rsid w:val="0045025D"/>
    <w:rsid w:val="004526C2"/>
    <w:rsid w:val="00455180"/>
    <w:rsid w:val="00455244"/>
    <w:rsid w:val="004554A5"/>
    <w:rsid w:val="004606B2"/>
    <w:rsid w:val="00464C7E"/>
    <w:rsid w:val="004663F2"/>
    <w:rsid w:val="004665CE"/>
    <w:rsid w:val="004678E8"/>
    <w:rsid w:val="00472C86"/>
    <w:rsid w:val="00476769"/>
    <w:rsid w:val="00480290"/>
    <w:rsid w:val="00481838"/>
    <w:rsid w:val="004836EA"/>
    <w:rsid w:val="00487259"/>
    <w:rsid w:val="00493F8F"/>
    <w:rsid w:val="00495224"/>
    <w:rsid w:val="0049686A"/>
    <w:rsid w:val="004A46EA"/>
    <w:rsid w:val="004B11D5"/>
    <w:rsid w:val="004B1A28"/>
    <w:rsid w:val="004B3B20"/>
    <w:rsid w:val="004C05D8"/>
    <w:rsid w:val="004C4656"/>
    <w:rsid w:val="004C5785"/>
    <w:rsid w:val="004D0AA6"/>
    <w:rsid w:val="004D0E6D"/>
    <w:rsid w:val="004E01FF"/>
    <w:rsid w:val="004E0C1F"/>
    <w:rsid w:val="004E2AAE"/>
    <w:rsid w:val="004E4635"/>
    <w:rsid w:val="004E4E6A"/>
    <w:rsid w:val="004E57D8"/>
    <w:rsid w:val="004E6685"/>
    <w:rsid w:val="004F0FF8"/>
    <w:rsid w:val="004F1467"/>
    <w:rsid w:val="004F77D4"/>
    <w:rsid w:val="005012C6"/>
    <w:rsid w:val="0050693F"/>
    <w:rsid w:val="00506A3E"/>
    <w:rsid w:val="00507509"/>
    <w:rsid w:val="005110FF"/>
    <w:rsid w:val="00511538"/>
    <w:rsid w:val="005148D9"/>
    <w:rsid w:val="00514DC2"/>
    <w:rsid w:val="00514FFC"/>
    <w:rsid w:val="00515902"/>
    <w:rsid w:val="00520972"/>
    <w:rsid w:val="00533425"/>
    <w:rsid w:val="0053689E"/>
    <w:rsid w:val="005377C0"/>
    <w:rsid w:val="00540BCD"/>
    <w:rsid w:val="00541DFB"/>
    <w:rsid w:val="0054383C"/>
    <w:rsid w:val="00544DA5"/>
    <w:rsid w:val="005465DD"/>
    <w:rsid w:val="005471E3"/>
    <w:rsid w:val="00547692"/>
    <w:rsid w:val="00552B00"/>
    <w:rsid w:val="00553CCD"/>
    <w:rsid w:val="00556FC4"/>
    <w:rsid w:val="00560582"/>
    <w:rsid w:val="00561FE9"/>
    <w:rsid w:val="005647CF"/>
    <w:rsid w:val="0056769A"/>
    <w:rsid w:val="00572AF4"/>
    <w:rsid w:val="00572B3E"/>
    <w:rsid w:val="00574105"/>
    <w:rsid w:val="005757FB"/>
    <w:rsid w:val="0057797B"/>
    <w:rsid w:val="0058349C"/>
    <w:rsid w:val="00583602"/>
    <w:rsid w:val="005837AC"/>
    <w:rsid w:val="00584F86"/>
    <w:rsid w:val="005865E1"/>
    <w:rsid w:val="005909C0"/>
    <w:rsid w:val="00592362"/>
    <w:rsid w:val="00593103"/>
    <w:rsid w:val="0059418D"/>
    <w:rsid w:val="00594229"/>
    <w:rsid w:val="00595D5A"/>
    <w:rsid w:val="00596781"/>
    <w:rsid w:val="005A0F8A"/>
    <w:rsid w:val="005A15C8"/>
    <w:rsid w:val="005A1D58"/>
    <w:rsid w:val="005A6087"/>
    <w:rsid w:val="005B05A7"/>
    <w:rsid w:val="005B0BE9"/>
    <w:rsid w:val="005B193D"/>
    <w:rsid w:val="005B566A"/>
    <w:rsid w:val="005B5A9A"/>
    <w:rsid w:val="005C0A21"/>
    <w:rsid w:val="005C1F7E"/>
    <w:rsid w:val="005C35C7"/>
    <w:rsid w:val="005C3C9A"/>
    <w:rsid w:val="005C667A"/>
    <w:rsid w:val="005C7949"/>
    <w:rsid w:val="005D61B6"/>
    <w:rsid w:val="005E1512"/>
    <w:rsid w:val="005E155B"/>
    <w:rsid w:val="005E2CE6"/>
    <w:rsid w:val="005F08BD"/>
    <w:rsid w:val="005F0EED"/>
    <w:rsid w:val="005F109B"/>
    <w:rsid w:val="005F15E9"/>
    <w:rsid w:val="005F2A6A"/>
    <w:rsid w:val="005F3F91"/>
    <w:rsid w:val="005F4432"/>
    <w:rsid w:val="005F7EFB"/>
    <w:rsid w:val="00600209"/>
    <w:rsid w:val="00601449"/>
    <w:rsid w:val="00604671"/>
    <w:rsid w:val="006127FE"/>
    <w:rsid w:val="00615DAC"/>
    <w:rsid w:val="00616958"/>
    <w:rsid w:val="00621F57"/>
    <w:rsid w:val="006271F0"/>
    <w:rsid w:val="00630AD6"/>
    <w:rsid w:val="006331F7"/>
    <w:rsid w:val="00634A7D"/>
    <w:rsid w:val="00635539"/>
    <w:rsid w:val="006359D3"/>
    <w:rsid w:val="0063795C"/>
    <w:rsid w:val="00637EF7"/>
    <w:rsid w:val="00637F22"/>
    <w:rsid w:val="00640E2E"/>
    <w:rsid w:val="006444C7"/>
    <w:rsid w:val="00644849"/>
    <w:rsid w:val="00651877"/>
    <w:rsid w:val="00653932"/>
    <w:rsid w:val="006554B7"/>
    <w:rsid w:val="00655DBD"/>
    <w:rsid w:val="00655E30"/>
    <w:rsid w:val="006643ED"/>
    <w:rsid w:val="006654C8"/>
    <w:rsid w:val="00666D8B"/>
    <w:rsid w:val="00671372"/>
    <w:rsid w:val="00671D2B"/>
    <w:rsid w:val="0067206A"/>
    <w:rsid w:val="0067209B"/>
    <w:rsid w:val="00677F6F"/>
    <w:rsid w:val="00686842"/>
    <w:rsid w:val="00686F4B"/>
    <w:rsid w:val="00687D8E"/>
    <w:rsid w:val="006905B3"/>
    <w:rsid w:val="00690CE8"/>
    <w:rsid w:val="0069414E"/>
    <w:rsid w:val="00694312"/>
    <w:rsid w:val="00694BD1"/>
    <w:rsid w:val="00696DEC"/>
    <w:rsid w:val="006A26A3"/>
    <w:rsid w:val="006A5237"/>
    <w:rsid w:val="006A6086"/>
    <w:rsid w:val="006B03D2"/>
    <w:rsid w:val="006B36D1"/>
    <w:rsid w:val="006B6D7C"/>
    <w:rsid w:val="006C043E"/>
    <w:rsid w:val="006C5F2F"/>
    <w:rsid w:val="006D1592"/>
    <w:rsid w:val="006D1B52"/>
    <w:rsid w:val="006E1A0E"/>
    <w:rsid w:val="006E1FC9"/>
    <w:rsid w:val="006E3C3B"/>
    <w:rsid w:val="006E69C3"/>
    <w:rsid w:val="006F12F4"/>
    <w:rsid w:val="006F18C6"/>
    <w:rsid w:val="006F18F1"/>
    <w:rsid w:val="006F2E31"/>
    <w:rsid w:val="006F4CC0"/>
    <w:rsid w:val="006F7EF0"/>
    <w:rsid w:val="00701718"/>
    <w:rsid w:val="00701B71"/>
    <w:rsid w:val="00701E9E"/>
    <w:rsid w:val="00702463"/>
    <w:rsid w:val="00702872"/>
    <w:rsid w:val="0070489A"/>
    <w:rsid w:val="00705932"/>
    <w:rsid w:val="007168D0"/>
    <w:rsid w:val="00717983"/>
    <w:rsid w:val="00720E0A"/>
    <w:rsid w:val="0072250A"/>
    <w:rsid w:val="007227B3"/>
    <w:rsid w:val="007272AA"/>
    <w:rsid w:val="007279C3"/>
    <w:rsid w:val="00731160"/>
    <w:rsid w:val="00731C80"/>
    <w:rsid w:val="00731E34"/>
    <w:rsid w:val="00735057"/>
    <w:rsid w:val="007356B8"/>
    <w:rsid w:val="00736A93"/>
    <w:rsid w:val="00740B2C"/>
    <w:rsid w:val="00741B0E"/>
    <w:rsid w:val="00742CCF"/>
    <w:rsid w:val="00742DEE"/>
    <w:rsid w:val="0074312C"/>
    <w:rsid w:val="00743ECF"/>
    <w:rsid w:val="00744150"/>
    <w:rsid w:val="00745C35"/>
    <w:rsid w:val="00747610"/>
    <w:rsid w:val="00747DB1"/>
    <w:rsid w:val="00753C2A"/>
    <w:rsid w:val="00754E54"/>
    <w:rsid w:val="0075584B"/>
    <w:rsid w:val="00756B0A"/>
    <w:rsid w:val="00763324"/>
    <w:rsid w:val="00764089"/>
    <w:rsid w:val="007660EB"/>
    <w:rsid w:val="007663BB"/>
    <w:rsid w:val="00766449"/>
    <w:rsid w:val="007671C6"/>
    <w:rsid w:val="00770486"/>
    <w:rsid w:val="00772D61"/>
    <w:rsid w:val="00774C57"/>
    <w:rsid w:val="00774F02"/>
    <w:rsid w:val="00776CA9"/>
    <w:rsid w:val="00777D28"/>
    <w:rsid w:val="00780592"/>
    <w:rsid w:val="0078094E"/>
    <w:rsid w:val="007830E5"/>
    <w:rsid w:val="0079158A"/>
    <w:rsid w:val="0079179C"/>
    <w:rsid w:val="0079398B"/>
    <w:rsid w:val="00794FE9"/>
    <w:rsid w:val="00796C0D"/>
    <w:rsid w:val="0079705F"/>
    <w:rsid w:val="00797911"/>
    <w:rsid w:val="007A00A1"/>
    <w:rsid w:val="007A3556"/>
    <w:rsid w:val="007A3D4C"/>
    <w:rsid w:val="007A40FB"/>
    <w:rsid w:val="007A424C"/>
    <w:rsid w:val="007A7EFF"/>
    <w:rsid w:val="007B0BA1"/>
    <w:rsid w:val="007B1867"/>
    <w:rsid w:val="007B59E6"/>
    <w:rsid w:val="007C1CFF"/>
    <w:rsid w:val="007C2632"/>
    <w:rsid w:val="007C3DC9"/>
    <w:rsid w:val="007C5A92"/>
    <w:rsid w:val="007D1310"/>
    <w:rsid w:val="007D394B"/>
    <w:rsid w:val="007E530E"/>
    <w:rsid w:val="007F15DB"/>
    <w:rsid w:val="007F264A"/>
    <w:rsid w:val="007F4E3D"/>
    <w:rsid w:val="007F64EB"/>
    <w:rsid w:val="007F77C5"/>
    <w:rsid w:val="00802958"/>
    <w:rsid w:val="0080319A"/>
    <w:rsid w:val="00804645"/>
    <w:rsid w:val="00806307"/>
    <w:rsid w:val="00806BC7"/>
    <w:rsid w:val="0080729D"/>
    <w:rsid w:val="008076E4"/>
    <w:rsid w:val="008101C8"/>
    <w:rsid w:val="00810D1A"/>
    <w:rsid w:val="00815F02"/>
    <w:rsid w:val="008176DE"/>
    <w:rsid w:val="00817CD6"/>
    <w:rsid w:val="00817D15"/>
    <w:rsid w:val="00823821"/>
    <w:rsid w:val="008266C5"/>
    <w:rsid w:val="00835257"/>
    <w:rsid w:val="00835279"/>
    <w:rsid w:val="008353D2"/>
    <w:rsid w:val="008402C0"/>
    <w:rsid w:val="00840B09"/>
    <w:rsid w:val="00841A0D"/>
    <w:rsid w:val="00847992"/>
    <w:rsid w:val="00847D7E"/>
    <w:rsid w:val="00851F2C"/>
    <w:rsid w:val="008604FF"/>
    <w:rsid w:val="00861422"/>
    <w:rsid w:val="00863E96"/>
    <w:rsid w:val="0086526D"/>
    <w:rsid w:val="0087026C"/>
    <w:rsid w:val="00872AF2"/>
    <w:rsid w:val="00875AB8"/>
    <w:rsid w:val="008765C6"/>
    <w:rsid w:val="0088616B"/>
    <w:rsid w:val="008875A8"/>
    <w:rsid w:val="00892E3D"/>
    <w:rsid w:val="008972CC"/>
    <w:rsid w:val="008A1859"/>
    <w:rsid w:val="008A1B1D"/>
    <w:rsid w:val="008A27A5"/>
    <w:rsid w:val="008A30E3"/>
    <w:rsid w:val="008A4967"/>
    <w:rsid w:val="008A5692"/>
    <w:rsid w:val="008A56F4"/>
    <w:rsid w:val="008A62F1"/>
    <w:rsid w:val="008B233D"/>
    <w:rsid w:val="008C27A2"/>
    <w:rsid w:val="008C2E6E"/>
    <w:rsid w:val="008C5589"/>
    <w:rsid w:val="008D2B32"/>
    <w:rsid w:val="008D5C82"/>
    <w:rsid w:val="008E1D36"/>
    <w:rsid w:val="008F1C7A"/>
    <w:rsid w:val="008F3469"/>
    <w:rsid w:val="008F70C7"/>
    <w:rsid w:val="008F7E44"/>
    <w:rsid w:val="00900774"/>
    <w:rsid w:val="009018C4"/>
    <w:rsid w:val="00907239"/>
    <w:rsid w:val="00910333"/>
    <w:rsid w:val="009115AD"/>
    <w:rsid w:val="0091600F"/>
    <w:rsid w:val="00917843"/>
    <w:rsid w:val="00920AF9"/>
    <w:rsid w:val="00920DAC"/>
    <w:rsid w:val="00922209"/>
    <w:rsid w:val="009232FA"/>
    <w:rsid w:val="009251A0"/>
    <w:rsid w:val="0092565B"/>
    <w:rsid w:val="00927A9C"/>
    <w:rsid w:val="009326F6"/>
    <w:rsid w:val="009335F2"/>
    <w:rsid w:val="00934D2A"/>
    <w:rsid w:val="009449CA"/>
    <w:rsid w:val="00946338"/>
    <w:rsid w:val="00946912"/>
    <w:rsid w:val="00947996"/>
    <w:rsid w:val="009526C3"/>
    <w:rsid w:val="00955819"/>
    <w:rsid w:val="00957DD3"/>
    <w:rsid w:val="0096709E"/>
    <w:rsid w:val="00967BE2"/>
    <w:rsid w:val="009705D1"/>
    <w:rsid w:val="0097170C"/>
    <w:rsid w:val="009727DE"/>
    <w:rsid w:val="00973F6C"/>
    <w:rsid w:val="0097550F"/>
    <w:rsid w:val="009808DD"/>
    <w:rsid w:val="00981590"/>
    <w:rsid w:val="00982612"/>
    <w:rsid w:val="00983033"/>
    <w:rsid w:val="00983982"/>
    <w:rsid w:val="00985E1A"/>
    <w:rsid w:val="009876CC"/>
    <w:rsid w:val="00991FC4"/>
    <w:rsid w:val="00995D9E"/>
    <w:rsid w:val="00997949"/>
    <w:rsid w:val="009A1510"/>
    <w:rsid w:val="009A1A62"/>
    <w:rsid w:val="009A4268"/>
    <w:rsid w:val="009A47E1"/>
    <w:rsid w:val="009A4E28"/>
    <w:rsid w:val="009A50DF"/>
    <w:rsid w:val="009A55C8"/>
    <w:rsid w:val="009A6BC6"/>
    <w:rsid w:val="009A7DF5"/>
    <w:rsid w:val="009B6D0B"/>
    <w:rsid w:val="009C2069"/>
    <w:rsid w:val="009C37E0"/>
    <w:rsid w:val="009C5250"/>
    <w:rsid w:val="009C5D69"/>
    <w:rsid w:val="009D03BE"/>
    <w:rsid w:val="009D1299"/>
    <w:rsid w:val="009D28CD"/>
    <w:rsid w:val="009D2FDA"/>
    <w:rsid w:val="009D719C"/>
    <w:rsid w:val="009E1533"/>
    <w:rsid w:val="009E1D58"/>
    <w:rsid w:val="009E2DF5"/>
    <w:rsid w:val="009E4663"/>
    <w:rsid w:val="009E5839"/>
    <w:rsid w:val="00A00700"/>
    <w:rsid w:val="00A00AB3"/>
    <w:rsid w:val="00A02856"/>
    <w:rsid w:val="00A067A9"/>
    <w:rsid w:val="00A07D23"/>
    <w:rsid w:val="00A11551"/>
    <w:rsid w:val="00A116B6"/>
    <w:rsid w:val="00A14CE1"/>
    <w:rsid w:val="00A16196"/>
    <w:rsid w:val="00A17374"/>
    <w:rsid w:val="00A2230E"/>
    <w:rsid w:val="00A24CB3"/>
    <w:rsid w:val="00A25F5F"/>
    <w:rsid w:val="00A34F0D"/>
    <w:rsid w:val="00A379F0"/>
    <w:rsid w:val="00A41033"/>
    <w:rsid w:val="00A4359E"/>
    <w:rsid w:val="00A45087"/>
    <w:rsid w:val="00A457D5"/>
    <w:rsid w:val="00A468F9"/>
    <w:rsid w:val="00A47E5F"/>
    <w:rsid w:val="00A51B58"/>
    <w:rsid w:val="00A558A1"/>
    <w:rsid w:val="00A631FE"/>
    <w:rsid w:val="00A66E55"/>
    <w:rsid w:val="00A67132"/>
    <w:rsid w:val="00A7073F"/>
    <w:rsid w:val="00A71205"/>
    <w:rsid w:val="00A721D1"/>
    <w:rsid w:val="00A80B03"/>
    <w:rsid w:val="00A80D9F"/>
    <w:rsid w:val="00A8137D"/>
    <w:rsid w:val="00A81839"/>
    <w:rsid w:val="00A81963"/>
    <w:rsid w:val="00A82680"/>
    <w:rsid w:val="00A84833"/>
    <w:rsid w:val="00A8647D"/>
    <w:rsid w:val="00A90750"/>
    <w:rsid w:val="00A95AC1"/>
    <w:rsid w:val="00AA4C10"/>
    <w:rsid w:val="00AB2484"/>
    <w:rsid w:val="00AB612C"/>
    <w:rsid w:val="00AC31FF"/>
    <w:rsid w:val="00AC3782"/>
    <w:rsid w:val="00AD22D6"/>
    <w:rsid w:val="00AD23F4"/>
    <w:rsid w:val="00AD48B1"/>
    <w:rsid w:val="00AD4D84"/>
    <w:rsid w:val="00AD5953"/>
    <w:rsid w:val="00AE133B"/>
    <w:rsid w:val="00AE24C6"/>
    <w:rsid w:val="00AE32AC"/>
    <w:rsid w:val="00AE4276"/>
    <w:rsid w:val="00AE5C27"/>
    <w:rsid w:val="00AE614F"/>
    <w:rsid w:val="00AF0793"/>
    <w:rsid w:val="00AF1470"/>
    <w:rsid w:val="00AF4762"/>
    <w:rsid w:val="00AF4A7B"/>
    <w:rsid w:val="00AF6B33"/>
    <w:rsid w:val="00AF77F8"/>
    <w:rsid w:val="00B00CE9"/>
    <w:rsid w:val="00B019E3"/>
    <w:rsid w:val="00B0222B"/>
    <w:rsid w:val="00B0530C"/>
    <w:rsid w:val="00B126F8"/>
    <w:rsid w:val="00B2029F"/>
    <w:rsid w:val="00B203DB"/>
    <w:rsid w:val="00B239FA"/>
    <w:rsid w:val="00B25927"/>
    <w:rsid w:val="00B26923"/>
    <w:rsid w:val="00B336AB"/>
    <w:rsid w:val="00B34EEA"/>
    <w:rsid w:val="00B35C49"/>
    <w:rsid w:val="00B37203"/>
    <w:rsid w:val="00B44B55"/>
    <w:rsid w:val="00B46121"/>
    <w:rsid w:val="00B46A1D"/>
    <w:rsid w:val="00B46D46"/>
    <w:rsid w:val="00B472A2"/>
    <w:rsid w:val="00B47330"/>
    <w:rsid w:val="00B47B26"/>
    <w:rsid w:val="00B521C9"/>
    <w:rsid w:val="00B53B5F"/>
    <w:rsid w:val="00B616C6"/>
    <w:rsid w:val="00B63B55"/>
    <w:rsid w:val="00B64882"/>
    <w:rsid w:val="00B656FD"/>
    <w:rsid w:val="00B65E07"/>
    <w:rsid w:val="00B668C6"/>
    <w:rsid w:val="00B700A2"/>
    <w:rsid w:val="00B7133C"/>
    <w:rsid w:val="00B72124"/>
    <w:rsid w:val="00B75A74"/>
    <w:rsid w:val="00B76713"/>
    <w:rsid w:val="00B778CB"/>
    <w:rsid w:val="00B779B4"/>
    <w:rsid w:val="00B77A38"/>
    <w:rsid w:val="00B80A94"/>
    <w:rsid w:val="00B8159A"/>
    <w:rsid w:val="00B81CA5"/>
    <w:rsid w:val="00B826D3"/>
    <w:rsid w:val="00B83DE6"/>
    <w:rsid w:val="00B84042"/>
    <w:rsid w:val="00B924A4"/>
    <w:rsid w:val="00B927A7"/>
    <w:rsid w:val="00B94748"/>
    <w:rsid w:val="00B95190"/>
    <w:rsid w:val="00BA01B9"/>
    <w:rsid w:val="00BA0513"/>
    <w:rsid w:val="00BA1EC6"/>
    <w:rsid w:val="00BA4A54"/>
    <w:rsid w:val="00BA64B4"/>
    <w:rsid w:val="00BA74E4"/>
    <w:rsid w:val="00BB1BA6"/>
    <w:rsid w:val="00BB33CA"/>
    <w:rsid w:val="00BC022E"/>
    <w:rsid w:val="00BD0754"/>
    <w:rsid w:val="00BD6712"/>
    <w:rsid w:val="00BD761C"/>
    <w:rsid w:val="00BE0D1A"/>
    <w:rsid w:val="00BE0D3B"/>
    <w:rsid w:val="00BF1A02"/>
    <w:rsid w:val="00BF2C2B"/>
    <w:rsid w:val="00C02179"/>
    <w:rsid w:val="00C02CB5"/>
    <w:rsid w:val="00C02DC2"/>
    <w:rsid w:val="00C06409"/>
    <w:rsid w:val="00C1000F"/>
    <w:rsid w:val="00C12AC9"/>
    <w:rsid w:val="00C14CFF"/>
    <w:rsid w:val="00C20B2A"/>
    <w:rsid w:val="00C23B27"/>
    <w:rsid w:val="00C25B13"/>
    <w:rsid w:val="00C2660D"/>
    <w:rsid w:val="00C3018D"/>
    <w:rsid w:val="00C30A7E"/>
    <w:rsid w:val="00C326D8"/>
    <w:rsid w:val="00C342FB"/>
    <w:rsid w:val="00C34A9A"/>
    <w:rsid w:val="00C435F6"/>
    <w:rsid w:val="00C44A0D"/>
    <w:rsid w:val="00C4613B"/>
    <w:rsid w:val="00C46EA0"/>
    <w:rsid w:val="00C504AB"/>
    <w:rsid w:val="00C52EC8"/>
    <w:rsid w:val="00C53B82"/>
    <w:rsid w:val="00C53F1A"/>
    <w:rsid w:val="00C57448"/>
    <w:rsid w:val="00C60844"/>
    <w:rsid w:val="00C61E5B"/>
    <w:rsid w:val="00C63387"/>
    <w:rsid w:val="00C6398D"/>
    <w:rsid w:val="00C63D6A"/>
    <w:rsid w:val="00C642E9"/>
    <w:rsid w:val="00C66021"/>
    <w:rsid w:val="00C703BE"/>
    <w:rsid w:val="00C71789"/>
    <w:rsid w:val="00C72CB1"/>
    <w:rsid w:val="00C80CC8"/>
    <w:rsid w:val="00C8149C"/>
    <w:rsid w:val="00C8420B"/>
    <w:rsid w:val="00C86E31"/>
    <w:rsid w:val="00C966A1"/>
    <w:rsid w:val="00CA0634"/>
    <w:rsid w:val="00CA19AC"/>
    <w:rsid w:val="00CA1C37"/>
    <w:rsid w:val="00CA388C"/>
    <w:rsid w:val="00CA400B"/>
    <w:rsid w:val="00CA59FD"/>
    <w:rsid w:val="00CB0F60"/>
    <w:rsid w:val="00CB5280"/>
    <w:rsid w:val="00CC1C5B"/>
    <w:rsid w:val="00CC2EF0"/>
    <w:rsid w:val="00CC4A38"/>
    <w:rsid w:val="00CC5FB7"/>
    <w:rsid w:val="00CC7C2C"/>
    <w:rsid w:val="00CD2478"/>
    <w:rsid w:val="00CD2BDF"/>
    <w:rsid w:val="00CD4688"/>
    <w:rsid w:val="00CD7F59"/>
    <w:rsid w:val="00CE153D"/>
    <w:rsid w:val="00CE3353"/>
    <w:rsid w:val="00CF5BC5"/>
    <w:rsid w:val="00CF75D3"/>
    <w:rsid w:val="00D00BDC"/>
    <w:rsid w:val="00D018C1"/>
    <w:rsid w:val="00D01C81"/>
    <w:rsid w:val="00D0464E"/>
    <w:rsid w:val="00D06CE6"/>
    <w:rsid w:val="00D06E92"/>
    <w:rsid w:val="00D07EC3"/>
    <w:rsid w:val="00D104EE"/>
    <w:rsid w:val="00D13722"/>
    <w:rsid w:val="00D144CB"/>
    <w:rsid w:val="00D14B0F"/>
    <w:rsid w:val="00D213D7"/>
    <w:rsid w:val="00D24808"/>
    <w:rsid w:val="00D24988"/>
    <w:rsid w:val="00D25E53"/>
    <w:rsid w:val="00D30000"/>
    <w:rsid w:val="00D31FFB"/>
    <w:rsid w:val="00D34615"/>
    <w:rsid w:val="00D34835"/>
    <w:rsid w:val="00D35CE0"/>
    <w:rsid w:val="00D3686A"/>
    <w:rsid w:val="00D36EFD"/>
    <w:rsid w:val="00D41E12"/>
    <w:rsid w:val="00D42C71"/>
    <w:rsid w:val="00D4410C"/>
    <w:rsid w:val="00D459C0"/>
    <w:rsid w:val="00D51473"/>
    <w:rsid w:val="00D5329B"/>
    <w:rsid w:val="00D577CF"/>
    <w:rsid w:val="00D57A2D"/>
    <w:rsid w:val="00D57C86"/>
    <w:rsid w:val="00D62E1D"/>
    <w:rsid w:val="00D670F8"/>
    <w:rsid w:val="00D74275"/>
    <w:rsid w:val="00D75672"/>
    <w:rsid w:val="00D75F4D"/>
    <w:rsid w:val="00D85D0E"/>
    <w:rsid w:val="00D85EB9"/>
    <w:rsid w:val="00D865FB"/>
    <w:rsid w:val="00D937BA"/>
    <w:rsid w:val="00DA3DE9"/>
    <w:rsid w:val="00DA3E62"/>
    <w:rsid w:val="00DA7EFA"/>
    <w:rsid w:val="00DB1A57"/>
    <w:rsid w:val="00DB6CF0"/>
    <w:rsid w:val="00DB70B7"/>
    <w:rsid w:val="00DB7BCB"/>
    <w:rsid w:val="00DC0862"/>
    <w:rsid w:val="00DC58C3"/>
    <w:rsid w:val="00DC70E4"/>
    <w:rsid w:val="00DD1B33"/>
    <w:rsid w:val="00DD47AE"/>
    <w:rsid w:val="00DE0E19"/>
    <w:rsid w:val="00DE12D0"/>
    <w:rsid w:val="00DE4833"/>
    <w:rsid w:val="00DE5273"/>
    <w:rsid w:val="00DE662A"/>
    <w:rsid w:val="00E00AF4"/>
    <w:rsid w:val="00E0129C"/>
    <w:rsid w:val="00E07AFB"/>
    <w:rsid w:val="00E103D0"/>
    <w:rsid w:val="00E148AA"/>
    <w:rsid w:val="00E14C70"/>
    <w:rsid w:val="00E14F7D"/>
    <w:rsid w:val="00E17028"/>
    <w:rsid w:val="00E21C56"/>
    <w:rsid w:val="00E21E14"/>
    <w:rsid w:val="00E23390"/>
    <w:rsid w:val="00E23B95"/>
    <w:rsid w:val="00E2405D"/>
    <w:rsid w:val="00E315B0"/>
    <w:rsid w:val="00E3327E"/>
    <w:rsid w:val="00E343DE"/>
    <w:rsid w:val="00E351EB"/>
    <w:rsid w:val="00E37017"/>
    <w:rsid w:val="00E42268"/>
    <w:rsid w:val="00E52960"/>
    <w:rsid w:val="00E532AE"/>
    <w:rsid w:val="00E55590"/>
    <w:rsid w:val="00E615CF"/>
    <w:rsid w:val="00E621D0"/>
    <w:rsid w:val="00E66891"/>
    <w:rsid w:val="00E704A7"/>
    <w:rsid w:val="00E71B99"/>
    <w:rsid w:val="00E72EEE"/>
    <w:rsid w:val="00E74ADE"/>
    <w:rsid w:val="00E75AE9"/>
    <w:rsid w:val="00E771C1"/>
    <w:rsid w:val="00E83000"/>
    <w:rsid w:val="00E83389"/>
    <w:rsid w:val="00E84CC0"/>
    <w:rsid w:val="00E861B2"/>
    <w:rsid w:val="00E86778"/>
    <w:rsid w:val="00E901EF"/>
    <w:rsid w:val="00E937A0"/>
    <w:rsid w:val="00E952AC"/>
    <w:rsid w:val="00E9730D"/>
    <w:rsid w:val="00EA2EB2"/>
    <w:rsid w:val="00EA4BD8"/>
    <w:rsid w:val="00EB2F04"/>
    <w:rsid w:val="00EB378F"/>
    <w:rsid w:val="00EB5563"/>
    <w:rsid w:val="00EB5D98"/>
    <w:rsid w:val="00EB68DF"/>
    <w:rsid w:val="00EC1449"/>
    <w:rsid w:val="00EC1796"/>
    <w:rsid w:val="00EC1F33"/>
    <w:rsid w:val="00EC2BCE"/>
    <w:rsid w:val="00EC55E4"/>
    <w:rsid w:val="00ED4802"/>
    <w:rsid w:val="00ED7130"/>
    <w:rsid w:val="00EE2593"/>
    <w:rsid w:val="00EE5CF2"/>
    <w:rsid w:val="00EF3630"/>
    <w:rsid w:val="00F00D87"/>
    <w:rsid w:val="00F053FD"/>
    <w:rsid w:val="00F14238"/>
    <w:rsid w:val="00F154FE"/>
    <w:rsid w:val="00F1662B"/>
    <w:rsid w:val="00F20433"/>
    <w:rsid w:val="00F22F65"/>
    <w:rsid w:val="00F24F57"/>
    <w:rsid w:val="00F26726"/>
    <w:rsid w:val="00F27C60"/>
    <w:rsid w:val="00F31E79"/>
    <w:rsid w:val="00F4153C"/>
    <w:rsid w:val="00F42112"/>
    <w:rsid w:val="00F46DB0"/>
    <w:rsid w:val="00F675E9"/>
    <w:rsid w:val="00F73258"/>
    <w:rsid w:val="00F74D58"/>
    <w:rsid w:val="00F7531B"/>
    <w:rsid w:val="00F76BF3"/>
    <w:rsid w:val="00F8472A"/>
    <w:rsid w:val="00F91022"/>
    <w:rsid w:val="00F9114D"/>
    <w:rsid w:val="00F93116"/>
    <w:rsid w:val="00F93EB8"/>
    <w:rsid w:val="00F95A07"/>
    <w:rsid w:val="00FA38A5"/>
    <w:rsid w:val="00FA69F3"/>
    <w:rsid w:val="00FA7C5F"/>
    <w:rsid w:val="00FB01AB"/>
    <w:rsid w:val="00FC1E7F"/>
    <w:rsid w:val="00FC1EF8"/>
    <w:rsid w:val="00FC44D6"/>
    <w:rsid w:val="00FD0775"/>
    <w:rsid w:val="00FD174F"/>
    <w:rsid w:val="00FD3364"/>
    <w:rsid w:val="00FD5FB1"/>
    <w:rsid w:val="00FD6DB3"/>
    <w:rsid w:val="00FD6EF0"/>
    <w:rsid w:val="00FE061B"/>
    <w:rsid w:val="00FE147A"/>
    <w:rsid w:val="00FE3DA3"/>
    <w:rsid w:val="00FE5077"/>
    <w:rsid w:val="00FE7A8F"/>
    <w:rsid w:val="00FF1E4F"/>
    <w:rsid w:val="00FF32D0"/>
    <w:rsid w:val="00FF58A3"/>
    <w:rsid w:val="00FF66CC"/>
    <w:rsid w:val="00FF6E75"/>
    <w:rsid w:val="02F735B5"/>
    <w:rsid w:val="04C21ECD"/>
    <w:rsid w:val="056B733F"/>
    <w:rsid w:val="18AA5228"/>
    <w:rsid w:val="19EA8E23"/>
    <w:rsid w:val="1AE1DCEB"/>
    <w:rsid w:val="1B718D40"/>
    <w:rsid w:val="1DF68454"/>
    <w:rsid w:val="1FBBA182"/>
    <w:rsid w:val="28B99CE7"/>
    <w:rsid w:val="4BB9291D"/>
    <w:rsid w:val="53892DF4"/>
    <w:rsid w:val="72079A6E"/>
    <w:rsid w:val="77A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913D6"/>
  <w15:chartTrackingRefBased/>
  <w15:docId w15:val="{4F87FCE8-B7F1-4C1E-AD3E-2ABF2D4E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6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E1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41E12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242C4F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C4F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C4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4F"/>
    <w:pPr>
      <w:spacing w:after="160"/>
    </w:pPr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4F"/>
    <w:rPr>
      <w:b/>
      <w:bCs/>
      <w:sz w:val="20"/>
      <w:szCs w:val="20"/>
      <w:lang w:val="en-GB"/>
    </w:rPr>
  </w:style>
  <w:style w:type="table" w:styleId="GridTable5Dark-Accent3">
    <w:name w:val="Grid Table 5 Dark Accent 3"/>
    <w:basedOn w:val="TableNormal"/>
    <w:uiPriority w:val="50"/>
    <w:rsid w:val="001B5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1B53A9"/>
    <w:pPr>
      <w:ind w:left="720"/>
      <w:contextualSpacing/>
    </w:pPr>
  </w:style>
  <w:style w:type="paragraph" w:customStyle="1" w:styleId="paragraph">
    <w:name w:val="paragraph"/>
    <w:basedOn w:val="Normal"/>
    <w:rsid w:val="003B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3B4CAE"/>
  </w:style>
  <w:style w:type="character" w:customStyle="1" w:styleId="eop">
    <w:name w:val="eop"/>
    <w:basedOn w:val="DefaultParagraphFont"/>
    <w:rsid w:val="003B4CAE"/>
  </w:style>
  <w:style w:type="paragraph" w:styleId="Header">
    <w:name w:val="header"/>
    <w:basedOn w:val="Normal"/>
    <w:link w:val="HeaderChar"/>
    <w:uiPriority w:val="99"/>
    <w:unhideWhenUsed/>
    <w:rsid w:val="00011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36"/>
  </w:style>
  <w:style w:type="paragraph" w:styleId="Footer">
    <w:name w:val="footer"/>
    <w:basedOn w:val="Normal"/>
    <w:link w:val="FooterChar"/>
    <w:uiPriority w:val="99"/>
    <w:unhideWhenUsed/>
    <w:rsid w:val="00011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36"/>
  </w:style>
  <w:style w:type="character" w:styleId="FollowedHyperlink">
    <w:name w:val="FollowedHyperlink"/>
    <w:basedOn w:val="DefaultParagraphFont"/>
    <w:uiPriority w:val="99"/>
    <w:semiHidden/>
    <w:unhideWhenUsed/>
    <w:rsid w:val="00B00C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8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341B234CD354EADDC55906A8CD235" ma:contentTypeVersion="4" ma:contentTypeDescription="Create a new document." ma:contentTypeScope="" ma:versionID="1f03d53d2077365bf18ec53fb4ff55e7">
  <xsd:schema xmlns:xsd="http://www.w3.org/2001/XMLSchema" xmlns:xs="http://www.w3.org/2001/XMLSchema" xmlns:p="http://schemas.microsoft.com/office/2006/metadata/properties" xmlns:ns3="eb380952-ad23-4375-902b-473121e08e2b" targetNamespace="http://schemas.microsoft.com/office/2006/metadata/properties" ma:root="true" ma:fieldsID="3771781d13f294279ceb27a2ce6d84ab" ns3:_="">
    <xsd:import namespace="eb380952-ad23-4375-902b-473121e08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0952-ad23-4375-902b-473121e08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945B-3441-4CEA-975B-5930B6ECF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33E29-2AB5-4EDC-9CF9-AE6B04E3D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910C5-EF56-4972-9638-B0C3920B9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0952-ad23-4375-902b-473121e08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7FF33-5973-4477-BE30-E6783D2E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 Compton</dc:creator>
  <cp:keywords/>
  <dc:description/>
  <cp:lastModifiedBy>Lilly Lawson</cp:lastModifiedBy>
  <cp:revision>3</cp:revision>
  <cp:lastPrinted>2020-02-24T19:42:00Z</cp:lastPrinted>
  <dcterms:created xsi:type="dcterms:W3CDTF">2020-07-30T03:57:00Z</dcterms:created>
  <dcterms:modified xsi:type="dcterms:W3CDTF">2020-07-30T03:57:00Z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0x010100F1B341B234CD354EADDC55906A8CD235</vt:lpwstr>
  </property>
</Properties>
</file>